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87B4" w14:textId="77777777" w:rsidR="000D7225" w:rsidRPr="000D7225" w:rsidRDefault="000D7225" w:rsidP="000D722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</w:pPr>
    </w:p>
    <w:p w14:paraId="39A2E577" w14:textId="1015E186" w:rsidR="00DC6903" w:rsidRPr="000D7225" w:rsidRDefault="00DC6903" w:rsidP="000D722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fr-FR"/>
          <w14:ligatures w14:val="none"/>
        </w:rPr>
        <w:t>Elections du Conseil d’Administration du Centre de Gestion :</w:t>
      </w:r>
    </w:p>
    <w:p w14:paraId="0CE087DE" w14:textId="656E41D7" w:rsidR="00C37E92" w:rsidRPr="00C37E92" w:rsidRDefault="00DC6903" w:rsidP="00C37E9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Après les élections municipales de mars, se mettent en place d’autres assemblées délibérantes (Communautés de communes, </w:t>
      </w:r>
      <w:r w:rsidR="00E129C5"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S</w:t>
      </w: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yndicats, et autres établissements publics).</w:t>
      </w:r>
    </w:p>
    <w:p w14:paraId="498C3F13" w14:textId="10183761" w:rsidR="00C37E92" w:rsidRPr="00C37E92" w:rsidRDefault="00DC6903" w:rsidP="00C37E92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C’est le cas pour le Centre de Gestion, dont les élections auront lieu</w:t>
      </w:r>
      <w:r w:rsidRPr="000D7225">
        <w:rPr>
          <w:rFonts w:ascii="Calibri" w:eastAsia="Times New Roman" w:hAnsi="Calibri" w:cs="Calibri"/>
          <w:b/>
          <w:bCs/>
          <w:color w:val="EE0000"/>
          <w:kern w:val="0"/>
          <w:u w:val="single"/>
          <w:lang w:eastAsia="fr-FR"/>
          <w14:ligatures w14:val="none"/>
        </w:rPr>
        <w:t xml:space="preserve"> le 06 juillet prochain</w:t>
      </w:r>
      <w:r w:rsidR="00C37E92">
        <w:rPr>
          <w:rFonts w:ascii="Calibri" w:eastAsia="Times New Roman" w:hAnsi="Calibri" w:cs="Calibri"/>
          <w:b/>
          <w:bCs/>
          <w:color w:val="EE0000"/>
          <w:kern w:val="0"/>
          <w:u w:val="single"/>
          <w:lang w:eastAsia="fr-FR"/>
          <w14:ligatures w14:val="none"/>
        </w:rPr>
        <w:t xml:space="preserve"> </w:t>
      </w:r>
      <w:r w:rsidR="00C37E92" w:rsidRPr="00C37E92">
        <w:rPr>
          <w:rFonts w:ascii="Segoe UI Emoji" w:eastAsia="Times New Roman" w:hAnsi="Segoe UI Emoji" w:cs="Segoe UI Emoji"/>
          <w:kern w:val="0"/>
          <w:sz w:val="21"/>
          <w:szCs w:val="21"/>
          <w:lang w:eastAsia="fr-FR"/>
          <w14:ligatures w14:val="none"/>
        </w:rPr>
        <w:t>📅</w:t>
      </w:r>
    </w:p>
    <w:p w14:paraId="1A2CE97A" w14:textId="5AE3A111" w:rsidR="00DC6903" w:rsidRPr="000D7225" w:rsidRDefault="00DC6903" w:rsidP="000D722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Toutes les collectivités affiliées seront amenées à voter pour élire leurs représentants au Conseil d’administration.</w:t>
      </w:r>
    </w:p>
    <w:p w14:paraId="260F4077" w14:textId="7AAC17DA" w:rsidR="00E129C5" w:rsidRPr="000D7225" w:rsidRDefault="00E129C5" w:rsidP="000D722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C’est le Centre de gestion qui a en charge l’organisation de cette élection.</w:t>
      </w:r>
    </w:p>
    <w:p w14:paraId="47172BCF" w14:textId="2188091A" w:rsidR="00DC6903" w:rsidRPr="000D7225" w:rsidRDefault="00DC6903" w:rsidP="000D722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Nous vous tiendrons</w:t>
      </w:r>
      <w:r w:rsidR="00E129C5"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</w:t>
      </w: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informés des différentes étapes de l’organisation de cette élection.</w:t>
      </w:r>
    </w:p>
    <w:p w14:paraId="21083C0F" w14:textId="77777777" w:rsidR="00DC6903" w:rsidRPr="000D7225" w:rsidRDefault="00DC6903" w:rsidP="000D722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En premier lieu, comme pour toute élection, il convient d’avoir des candidats. </w:t>
      </w:r>
    </w:p>
    <w:p w14:paraId="41C70736" w14:textId="319A8464" w:rsidR="00DC6903" w:rsidRPr="00C37E92" w:rsidRDefault="00DC6903" w:rsidP="000D722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E97132" w:themeColor="accent2"/>
          <w:kern w:val="0"/>
          <w:u w:val="single"/>
          <w:lang w:eastAsia="fr-FR"/>
          <w14:ligatures w14:val="none"/>
        </w:rPr>
      </w:pPr>
      <w:r w:rsidRPr="00C37E92">
        <w:rPr>
          <w:rFonts w:ascii="Calibri" w:eastAsia="Times New Roman" w:hAnsi="Calibri" w:cs="Calibri"/>
          <w:b/>
          <w:bCs/>
          <w:color w:val="E97132" w:themeColor="accent2"/>
          <w:kern w:val="0"/>
          <w:u w:val="single"/>
          <w:lang w:eastAsia="fr-FR"/>
          <w14:ligatures w14:val="none"/>
        </w:rPr>
        <w:t xml:space="preserve">Combien d’élus </w:t>
      </w:r>
      <w:r w:rsidR="00E129C5" w:rsidRPr="00C37E92">
        <w:rPr>
          <w:rFonts w:ascii="Calibri" w:eastAsia="Times New Roman" w:hAnsi="Calibri" w:cs="Calibri"/>
          <w:b/>
          <w:bCs/>
          <w:color w:val="E97132" w:themeColor="accent2"/>
          <w:kern w:val="0"/>
          <w:u w:val="single"/>
          <w:lang w:eastAsia="fr-FR"/>
          <w14:ligatures w14:val="none"/>
        </w:rPr>
        <w:t>au CDG18</w:t>
      </w:r>
      <w:r w:rsidRPr="00C37E92">
        <w:rPr>
          <w:rFonts w:ascii="Calibri" w:eastAsia="Times New Roman" w:hAnsi="Calibri" w:cs="Calibri"/>
          <w:b/>
          <w:bCs/>
          <w:color w:val="E97132" w:themeColor="accent2"/>
          <w:kern w:val="0"/>
          <w:u w:val="single"/>
          <w:lang w:eastAsia="fr-FR"/>
          <w14:ligatures w14:val="none"/>
        </w:rPr>
        <w:t> ?</w:t>
      </w:r>
    </w:p>
    <w:p w14:paraId="6CF05699" w14:textId="5DA4C171" w:rsidR="00DC6903" w:rsidRPr="000D7225" w:rsidRDefault="00597510" w:rsidP="000D7225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C37E92"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>17 représentants</w:t>
      </w: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pour le collège des communes</w:t>
      </w:r>
      <w:r w:rsidR="00BF6E18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+ 17 suppléants.</w:t>
      </w:r>
    </w:p>
    <w:p w14:paraId="12E56582" w14:textId="3FD15B34" w:rsidR="00597510" w:rsidRPr="000D7225" w:rsidRDefault="00597510" w:rsidP="000D7225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C37E92"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>2 représentants</w:t>
      </w: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pour le collège des établissements publics</w:t>
      </w:r>
      <w:r w:rsidR="00BF6E18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+ 2 suppléants.</w:t>
      </w:r>
    </w:p>
    <w:p w14:paraId="298FB3EB" w14:textId="497ED041" w:rsidR="00DC6903" w:rsidRPr="00C37E92" w:rsidRDefault="00DC6903" w:rsidP="000D722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0F9ED5" w:themeColor="accent4"/>
          <w:kern w:val="0"/>
          <w:u w:val="single"/>
          <w:lang w:eastAsia="fr-FR"/>
          <w14:ligatures w14:val="none"/>
        </w:rPr>
      </w:pPr>
      <w:r w:rsidRPr="00C37E92">
        <w:rPr>
          <w:rFonts w:ascii="Calibri" w:eastAsia="Times New Roman" w:hAnsi="Calibri" w:cs="Calibri"/>
          <w:b/>
          <w:bCs/>
          <w:color w:val="0F9ED5" w:themeColor="accent4"/>
          <w:kern w:val="0"/>
          <w:u w:val="single"/>
          <w:lang w:eastAsia="fr-FR"/>
          <w14:ligatures w14:val="none"/>
        </w:rPr>
        <w:t>Qui peut candidater ?</w:t>
      </w:r>
    </w:p>
    <w:p w14:paraId="69BAF3E3" w14:textId="1B9CD0F8" w:rsidR="00DC6903" w:rsidRPr="000D7225" w:rsidRDefault="00DC6903" w:rsidP="000D722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En vertu des dispositions réglementaires en vigueur, il faut remplir 3 conditions :</w:t>
      </w:r>
    </w:p>
    <w:p w14:paraId="442B4D8A" w14:textId="66C28E46" w:rsidR="00DC6903" w:rsidRPr="000D7225" w:rsidRDefault="00DC6903" w:rsidP="000D722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>Détenir un mandat électif</w:t>
      </w: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: seuls les élus locaux (</w:t>
      </w:r>
      <w:r w:rsidR="00597510"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Maires, Présidents et adjoints, </w:t>
      </w: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conseillers municipaux, membres des organes délibérants des établissements publics) peuvent être candidats,</w:t>
      </w:r>
    </w:p>
    <w:p w14:paraId="4D750E3A" w14:textId="77777777" w:rsidR="00BF6E18" w:rsidRDefault="00DC6903" w:rsidP="00BF6E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>Appartenir au collège pour lequel il se présent</w:t>
      </w: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e : le candidat doit obligatoirement siéger au sein d’une collectivité ou d’un établissement appartenant au collège électoral pour lequel il se présente,</w:t>
      </w:r>
    </w:p>
    <w:p w14:paraId="05C66AFB" w14:textId="32143D01" w:rsidR="00BF6E18" w:rsidRPr="00BF6E18" w:rsidRDefault="00DC6903" w:rsidP="00BF6E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BF6E18"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>Avoir un lien avec le CDG 18</w:t>
      </w:r>
      <w:r w:rsidRPr="00BF6E18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: la collectivité de l’élu doit être </w:t>
      </w:r>
    </w:p>
    <w:p w14:paraId="0F8F3E08" w14:textId="2432E09F" w:rsidR="00597510" w:rsidRPr="00BF6E18" w:rsidRDefault="00597510" w:rsidP="00BF6E1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E97132" w:themeColor="accent2"/>
          <w:kern w:val="0"/>
          <w:u w:val="single"/>
          <w:lang w:eastAsia="fr-FR"/>
          <w14:ligatures w14:val="none"/>
        </w:rPr>
      </w:pPr>
      <w:r w:rsidRPr="00BF6E18">
        <w:rPr>
          <w:rFonts w:ascii="Calibri" w:eastAsia="Times New Roman" w:hAnsi="Calibri" w:cs="Calibri"/>
          <w:b/>
          <w:bCs/>
          <w:color w:val="E97132" w:themeColor="accent2"/>
          <w:kern w:val="0"/>
          <w:u w:val="single"/>
          <w:lang w:eastAsia="fr-FR"/>
          <w14:ligatures w14:val="none"/>
        </w:rPr>
        <w:t>Comment candidater ?</w:t>
      </w:r>
    </w:p>
    <w:p w14:paraId="45249F62" w14:textId="635DD959" w:rsidR="00597510" w:rsidRPr="000D7225" w:rsidRDefault="00597510" w:rsidP="000D722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Il convient d’</w:t>
      </w:r>
      <w:r w:rsidRPr="00C37E92"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>établir une liste de candidats</w:t>
      </w: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.</w:t>
      </w:r>
    </w:p>
    <w:p w14:paraId="5BD2AF43" w14:textId="314DE030" w:rsidR="00597510" w:rsidRPr="000D7225" w:rsidRDefault="00597510" w:rsidP="000D722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Chaque liste de candidats doit </w:t>
      </w:r>
      <w:r w:rsidRPr="00C37E92"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>comporter deux fois plus de candidatures de représentants titulaires et suppléants</w:t>
      </w: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que de sièges à pourvoir. Cette disposition garantit la continuité du fonctionnement de l’instance en cas de vacance de siège en cours de mandat.</w:t>
      </w:r>
    </w:p>
    <w:p w14:paraId="3C9A947A" w14:textId="77777777" w:rsidR="00597510" w:rsidRPr="000D7225" w:rsidRDefault="00597510" w:rsidP="000D722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La liste doit comporter :</w:t>
      </w:r>
    </w:p>
    <w:p w14:paraId="113EDED2" w14:textId="77777777" w:rsidR="00597510" w:rsidRPr="000D7225" w:rsidRDefault="00597510" w:rsidP="000D722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L’</w:t>
      </w:r>
      <w:r w:rsidRPr="00C37E92"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 xml:space="preserve">ordre de présentation </w:t>
      </w: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des candidats (titulaires, suppléants),</w:t>
      </w:r>
    </w:p>
    <w:p w14:paraId="33F6D13E" w14:textId="77777777" w:rsidR="00597510" w:rsidRPr="000D7225" w:rsidRDefault="00597510" w:rsidP="000D722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Les noms, prénoms, date de naissance des candidats</w:t>
      </w:r>
    </w:p>
    <w:p w14:paraId="1EC5FEC8" w14:textId="77777777" w:rsidR="00597510" w:rsidRPr="000D7225" w:rsidRDefault="00597510" w:rsidP="000D722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lastRenderedPageBreak/>
        <w:t>Le nom de la commune ou de l’établissement public d’exercice,</w:t>
      </w:r>
    </w:p>
    <w:p w14:paraId="2CCC0E88" w14:textId="77777777" w:rsidR="00597510" w:rsidRPr="000D7225" w:rsidRDefault="00597510" w:rsidP="000D722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Une </w:t>
      </w:r>
      <w:r w:rsidRPr="00C37E92"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>déclaration individuelle de candidature</w:t>
      </w:r>
      <w:r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. Pour les établissements publics, la déclaration doit comporter l’indication du mandat local détenu. </w:t>
      </w:r>
    </w:p>
    <w:p w14:paraId="2B564303" w14:textId="411A5353" w:rsidR="00597510" w:rsidRPr="000D7225" w:rsidRDefault="00C37E92" w:rsidP="000D722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C37E92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⚠️</w:t>
      </w:r>
      <w:r w:rsidR="00597510" w:rsidRPr="000D7225">
        <w:rPr>
          <w:rFonts w:ascii="Calibri" w:eastAsia="Times New Roman" w:hAnsi="Calibri" w:cs="Calibri"/>
          <w:kern w:val="0"/>
          <w:lang w:eastAsia="fr-FR"/>
          <w14:ligatures w14:val="none"/>
        </w:rPr>
        <w:t>Toute liste ne respectant pas l’une de ces conditions de fond ou de forme est déclarée irrecevable et ne peut pas participer au scrutin. </w:t>
      </w:r>
    </w:p>
    <w:p w14:paraId="0EEC8CB4" w14:textId="1875600B" w:rsidR="00597510" w:rsidRPr="000D7225" w:rsidRDefault="00597510" w:rsidP="000D7225">
      <w:pPr>
        <w:jc w:val="both"/>
        <w:rPr>
          <w:rFonts w:ascii="Calibri" w:hAnsi="Calibri" w:cs="Calibri"/>
        </w:rPr>
      </w:pPr>
      <w:r w:rsidRPr="000D7225">
        <w:rPr>
          <w:rFonts w:ascii="Calibri" w:hAnsi="Calibri" w:cs="Calibri"/>
        </w:rPr>
        <w:t>Tout élu remplissant les conditions peut proposer une liste</w:t>
      </w:r>
      <w:r w:rsidR="00E129C5" w:rsidRPr="000D7225">
        <w:rPr>
          <w:rFonts w:ascii="Calibri" w:hAnsi="Calibri" w:cs="Calibri"/>
        </w:rPr>
        <w:t xml:space="preserve">. Tous les documents nécessaires sont à </w:t>
      </w:r>
      <w:r w:rsidR="00BF6E18">
        <w:rPr>
          <w:rFonts w:ascii="Calibri" w:hAnsi="Calibri" w:cs="Calibri"/>
        </w:rPr>
        <w:t>disponibles sur le site du CDG18, page d’accueil.</w:t>
      </w:r>
    </w:p>
    <w:p w14:paraId="3DF880E1" w14:textId="06655077" w:rsidR="00E129C5" w:rsidRPr="000D7225" w:rsidRDefault="00E129C5" w:rsidP="000D7225">
      <w:pPr>
        <w:jc w:val="both"/>
        <w:rPr>
          <w:rFonts w:ascii="Calibri" w:hAnsi="Calibri" w:cs="Calibri"/>
        </w:rPr>
      </w:pPr>
      <w:r w:rsidRPr="000D7225">
        <w:rPr>
          <w:rFonts w:ascii="Calibri" w:hAnsi="Calibri" w:cs="Calibri"/>
        </w:rPr>
        <w:t xml:space="preserve">Par ailleurs, traditionnellement dans le Département du CHER, </w:t>
      </w:r>
      <w:r w:rsidRPr="00C37E92">
        <w:rPr>
          <w:rFonts w:ascii="Calibri" w:hAnsi="Calibri" w:cs="Calibri"/>
          <w:b/>
          <w:bCs/>
        </w:rPr>
        <w:t>l’Association des Maires du Cher</w:t>
      </w:r>
      <w:r w:rsidRPr="000D7225">
        <w:rPr>
          <w:rFonts w:ascii="Calibri" w:hAnsi="Calibri" w:cs="Calibri"/>
        </w:rPr>
        <w:t xml:space="preserve"> propose une liste. Si vous êtes intéressé(e) pour y figurer, vous pouvez vous rapprocher de l’AMC à l’adresse suivante : </w:t>
      </w:r>
    </w:p>
    <w:p w14:paraId="38924B01" w14:textId="6F01D87A" w:rsidR="00E129C5" w:rsidRPr="000D7225" w:rsidRDefault="00C37E92" w:rsidP="000D7225">
      <w:pPr>
        <w:ind w:left="708" w:firstLine="708"/>
        <w:jc w:val="both"/>
        <w:rPr>
          <w:rFonts w:ascii="Calibri" w:hAnsi="Calibri" w:cs="Calibri"/>
          <w:u w:val="single"/>
        </w:rPr>
      </w:pPr>
      <w:r w:rsidRPr="00C37E92">
        <w:rPr>
          <w:rFonts w:ascii="Segoe UI Emoji" w:hAnsi="Segoe UI Emoji" w:cs="Segoe UI Emoji"/>
        </w:rPr>
        <w:t>📧</w:t>
      </w:r>
      <w:hyperlink r:id="rId7" w:history="1">
        <w:r w:rsidR="00E129C5" w:rsidRPr="000D7225">
          <w:rPr>
            <w:rStyle w:val="Lienhypertexte"/>
            <w:rFonts w:ascii="Calibri" w:hAnsi="Calibri" w:cs="Calibri"/>
          </w:rPr>
          <w:t>emmanuel.lacour@departement18.fr</w:t>
        </w:r>
      </w:hyperlink>
    </w:p>
    <w:p w14:paraId="2324B916" w14:textId="460DD15F" w:rsidR="00E129C5" w:rsidRDefault="00C37E92" w:rsidP="00C37E92">
      <w:pPr>
        <w:spacing w:after="0" w:line="300" w:lineRule="atLeast"/>
        <w:rPr>
          <w:rFonts w:ascii="Calibri" w:hAnsi="Calibri" w:cs="Calibri"/>
          <w:b/>
          <w:bCs/>
          <w:color w:val="EE0000"/>
          <w:u w:val="single"/>
        </w:rPr>
      </w:pPr>
      <w:r w:rsidRPr="00C37E92">
        <w:rPr>
          <w:rFonts w:ascii="Segoe UI Emoji" w:eastAsia="Times New Roman" w:hAnsi="Segoe UI Emoji" w:cs="Segoe UI Emoji"/>
          <w:kern w:val="0"/>
          <w:sz w:val="21"/>
          <w:szCs w:val="21"/>
          <w:lang w:eastAsia="fr-FR"/>
          <w14:ligatures w14:val="none"/>
        </w:rPr>
        <w:t>📌</w:t>
      </w:r>
      <w:r w:rsidR="000D7225" w:rsidRPr="000D7225">
        <w:rPr>
          <w:rFonts w:ascii="Calibri" w:hAnsi="Calibri" w:cs="Calibri"/>
          <w:b/>
          <w:bCs/>
          <w:color w:val="EE0000"/>
          <w:u w:val="single"/>
        </w:rPr>
        <w:t>Date limite de dépôt de</w:t>
      </w:r>
      <w:r>
        <w:rPr>
          <w:rFonts w:ascii="Calibri" w:hAnsi="Calibri" w:cs="Calibri"/>
          <w:b/>
          <w:bCs/>
          <w:color w:val="EE0000"/>
          <w:u w:val="single"/>
        </w:rPr>
        <w:t>s</w:t>
      </w:r>
      <w:r w:rsidR="000D7225" w:rsidRPr="000D7225">
        <w:rPr>
          <w:rFonts w:ascii="Calibri" w:hAnsi="Calibri" w:cs="Calibri"/>
          <w:b/>
          <w:bCs/>
          <w:color w:val="EE0000"/>
          <w:u w:val="single"/>
        </w:rPr>
        <w:t xml:space="preserve"> candidature</w:t>
      </w:r>
      <w:r>
        <w:rPr>
          <w:rFonts w:ascii="Calibri" w:hAnsi="Calibri" w:cs="Calibri"/>
          <w:b/>
          <w:bCs/>
          <w:color w:val="EE0000"/>
          <w:u w:val="single"/>
        </w:rPr>
        <w:t>s</w:t>
      </w:r>
      <w:r w:rsidR="000D7225" w:rsidRPr="000D7225">
        <w:rPr>
          <w:rFonts w:ascii="Calibri" w:hAnsi="Calibri" w:cs="Calibri"/>
          <w:b/>
          <w:bCs/>
          <w:color w:val="EE0000"/>
          <w:u w:val="single"/>
        </w:rPr>
        <w:t> : 12 juin</w:t>
      </w:r>
    </w:p>
    <w:p w14:paraId="7F696A94" w14:textId="77777777" w:rsidR="00C37E92" w:rsidRPr="00C37E92" w:rsidRDefault="00C37E92" w:rsidP="00C37E9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</w:p>
    <w:p w14:paraId="185EB82F" w14:textId="75A17B08" w:rsidR="00E129C5" w:rsidRPr="000D7225" w:rsidRDefault="00E129C5" w:rsidP="000D7225">
      <w:pPr>
        <w:jc w:val="both"/>
        <w:rPr>
          <w:rFonts w:ascii="Calibri" w:hAnsi="Calibri" w:cs="Calibri"/>
        </w:rPr>
      </w:pPr>
      <w:r w:rsidRPr="000D7225">
        <w:rPr>
          <w:rFonts w:ascii="Calibri" w:hAnsi="Calibri" w:cs="Calibri"/>
        </w:rPr>
        <w:t>Pour toute information sur l’organisation des élections, contacter :</w:t>
      </w:r>
    </w:p>
    <w:p w14:paraId="0A6359BE" w14:textId="52A247F3" w:rsidR="00E129C5" w:rsidRPr="000D7225" w:rsidRDefault="00E129C5" w:rsidP="000D7225">
      <w:pPr>
        <w:jc w:val="both"/>
        <w:rPr>
          <w:rFonts w:ascii="Calibri" w:hAnsi="Calibri" w:cs="Calibri"/>
        </w:rPr>
      </w:pPr>
      <w:r w:rsidRPr="000D7225">
        <w:rPr>
          <w:rFonts w:ascii="Calibri" w:hAnsi="Calibri" w:cs="Calibri"/>
        </w:rPr>
        <w:t>Aurore VEDRENNE ou Yveline ROUX-BERANGER</w:t>
      </w:r>
    </w:p>
    <w:sectPr w:rsidR="00E129C5" w:rsidRPr="000D7225" w:rsidSect="00C37E92"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7DF31" w14:textId="77777777" w:rsidR="00D8016D" w:rsidRDefault="00D8016D" w:rsidP="000D7225">
      <w:pPr>
        <w:spacing w:after="0" w:line="240" w:lineRule="auto"/>
      </w:pPr>
      <w:r>
        <w:separator/>
      </w:r>
    </w:p>
  </w:endnote>
  <w:endnote w:type="continuationSeparator" w:id="0">
    <w:p w14:paraId="5005DD50" w14:textId="77777777" w:rsidR="00D8016D" w:rsidRDefault="00D8016D" w:rsidP="000D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040D" w14:textId="77777777" w:rsidR="00D8016D" w:rsidRDefault="00D8016D" w:rsidP="000D7225">
      <w:pPr>
        <w:spacing w:after="0" w:line="240" w:lineRule="auto"/>
      </w:pPr>
      <w:r>
        <w:separator/>
      </w:r>
    </w:p>
  </w:footnote>
  <w:footnote w:type="continuationSeparator" w:id="0">
    <w:p w14:paraId="50A00CAA" w14:textId="77777777" w:rsidR="00D8016D" w:rsidRDefault="00D8016D" w:rsidP="000D7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57B6" w14:textId="6F59C75B" w:rsidR="00C37E92" w:rsidRDefault="00C37E92">
    <w:pPr>
      <w:pStyle w:val="En-tte"/>
    </w:pPr>
    <w:r>
      <w:rPr>
        <w:noProof/>
      </w:rPr>
      <w:drawing>
        <wp:inline distT="0" distB="0" distL="0" distR="0" wp14:anchorId="6241D8C1" wp14:editId="0943BAE3">
          <wp:extent cx="5760720" cy="864298"/>
          <wp:effectExtent l="0" t="0" r="0" b="0"/>
          <wp:docPr id="107532114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321141" name="Image 10753211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4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F88"/>
    <w:multiLevelType w:val="multilevel"/>
    <w:tmpl w:val="6BDA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9A143A"/>
    <w:multiLevelType w:val="hybridMultilevel"/>
    <w:tmpl w:val="DEDC3DD8"/>
    <w:lvl w:ilvl="0" w:tplc="038A0FC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63D8D"/>
    <w:multiLevelType w:val="multilevel"/>
    <w:tmpl w:val="2206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867454">
    <w:abstractNumId w:val="0"/>
  </w:num>
  <w:num w:numId="2" w16cid:durableId="977346721">
    <w:abstractNumId w:val="1"/>
  </w:num>
  <w:num w:numId="3" w16cid:durableId="980037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03"/>
    <w:rsid w:val="000D7225"/>
    <w:rsid w:val="00110150"/>
    <w:rsid w:val="00296077"/>
    <w:rsid w:val="003874FB"/>
    <w:rsid w:val="003E1BF1"/>
    <w:rsid w:val="00442D7B"/>
    <w:rsid w:val="004F0BDB"/>
    <w:rsid w:val="00597510"/>
    <w:rsid w:val="007C6067"/>
    <w:rsid w:val="00821168"/>
    <w:rsid w:val="00915E99"/>
    <w:rsid w:val="009465D3"/>
    <w:rsid w:val="00A304D0"/>
    <w:rsid w:val="00BA6896"/>
    <w:rsid w:val="00BF6E18"/>
    <w:rsid w:val="00C37E92"/>
    <w:rsid w:val="00CB49C0"/>
    <w:rsid w:val="00D8016D"/>
    <w:rsid w:val="00DC6903"/>
    <w:rsid w:val="00E1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606AC"/>
  <w15:chartTrackingRefBased/>
  <w15:docId w15:val="{395CBC19-CEDC-4BD4-B374-1D117179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6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6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6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6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6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69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69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69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69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69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69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69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69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69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6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69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69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E129C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29C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D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225"/>
  </w:style>
  <w:style w:type="paragraph" w:styleId="Pieddepage">
    <w:name w:val="footer"/>
    <w:basedOn w:val="Normal"/>
    <w:link w:val="PieddepageCar"/>
    <w:uiPriority w:val="99"/>
    <w:unhideWhenUsed/>
    <w:rsid w:val="000D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manuel.lacour@departement18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2413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Yveline ROUX</dc:creator>
  <cp:keywords/>
  <dc:description/>
  <cp:lastModifiedBy>Ludivine MARTINAT</cp:lastModifiedBy>
  <cp:revision>2</cp:revision>
  <dcterms:created xsi:type="dcterms:W3CDTF">2026-05-05T15:38:00Z</dcterms:created>
  <dcterms:modified xsi:type="dcterms:W3CDTF">2026-05-05T15:38:00Z</dcterms:modified>
</cp:coreProperties>
</file>