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74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334"/>
      </w:tblGrid>
      <w:tr w:rsidR="0056240F" w:rsidRPr="00FA1C04" w14:paraId="0D9E6C14" w14:textId="77777777" w:rsidTr="00B8015D">
        <w:trPr>
          <w:trHeight w:val="1980"/>
        </w:trPr>
        <w:tc>
          <w:tcPr>
            <w:tcW w:w="2122" w:type="dxa"/>
            <w:vAlign w:val="center"/>
          </w:tcPr>
          <w:p w14:paraId="3250567A" w14:textId="77777777" w:rsidR="0056240F" w:rsidRPr="00FA1C04" w:rsidRDefault="0056240F" w:rsidP="00B8015D">
            <w:pPr>
              <w:ind w:right="1410"/>
              <w:jc w:val="center"/>
              <w:rPr>
                <w:rFonts w:ascii="Bell MT" w:hAnsi="Bell MT"/>
                <w:b/>
              </w:rPr>
            </w:pPr>
            <w:r>
              <w:rPr>
                <w:noProof/>
              </w:rPr>
              <w:drawing>
                <wp:anchor distT="0" distB="0" distL="114300" distR="114300" simplePos="0" relativeHeight="251658240" behindDoc="0" locked="0" layoutInCell="1" allowOverlap="1" wp14:anchorId="0DF43438" wp14:editId="02FE5938">
                  <wp:simplePos x="0" y="0"/>
                  <wp:positionH relativeFrom="column">
                    <wp:posOffset>-41910</wp:posOffset>
                  </wp:positionH>
                  <wp:positionV relativeFrom="paragraph">
                    <wp:posOffset>33655</wp:posOffset>
                  </wp:positionV>
                  <wp:extent cx="1260000" cy="928347"/>
                  <wp:effectExtent l="0" t="0" r="0" b="5715"/>
                  <wp:wrapNone/>
                  <wp:docPr id="1" name="Image 1" descr="Nouveau_logo-p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ouveau_logo-pied"/>
                          <pic:cNvPicPr>
                            <a:picLocks noChangeAspect="1" noChangeArrowheads="1"/>
                          </pic:cNvPicPr>
                        </pic:nvPicPr>
                        <pic:blipFill>
                          <a:blip r:embed="rId7" cstate="print"/>
                          <a:srcRect/>
                          <a:stretch>
                            <a:fillRect/>
                          </a:stretch>
                        </pic:blipFill>
                        <pic:spPr bwMode="auto">
                          <a:xfrm>
                            <a:off x="0" y="0"/>
                            <a:ext cx="1260000" cy="9283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8334" w:type="dxa"/>
            <w:vAlign w:val="center"/>
          </w:tcPr>
          <w:p w14:paraId="362B9F22" w14:textId="77777777" w:rsidR="004F73CC" w:rsidRDefault="0056240F" w:rsidP="004F73CC">
            <w:pPr>
              <w:pStyle w:val="intituldelarrt"/>
              <w:spacing w:after="120"/>
            </w:pPr>
            <w:bookmarkStart w:id="0" w:name="_Hlk129445683"/>
            <w:r>
              <w:t>CONVENTION D’ADH</w:t>
            </w:r>
            <w:r w:rsidR="00ED2D3B">
              <w:t>É</w:t>
            </w:r>
            <w:r>
              <w:t>SION</w:t>
            </w:r>
          </w:p>
          <w:p w14:paraId="53A512E2" w14:textId="77777777" w:rsidR="004F73CC" w:rsidRDefault="001C3237" w:rsidP="004F73CC">
            <w:pPr>
              <w:pStyle w:val="intituldelarrt"/>
            </w:pPr>
            <w:proofErr w:type="gramStart"/>
            <w:r>
              <w:t>au</w:t>
            </w:r>
            <w:proofErr w:type="gramEnd"/>
            <w:r>
              <w:t xml:space="preserve"> Service de Secrétariat de Mairie </w:t>
            </w:r>
            <w:r w:rsidR="009D4E1B">
              <w:t>itinérant</w:t>
            </w:r>
          </w:p>
          <w:p w14:paraId="4C8B1DC0" w14:textId="77675E99" w:rsidR="001C3237" w:rsidRDefault="009D4E1B" w:rsidP="004F73CC">
            <w:pPr>
              <w:pStyle w:val="intituldelarrt"/>
            </w:pPr>
            <w:r>
              <w:t xml:space="preserve"> </w:t>
            </w:r>
            <w:proofErr w:type="gramStart"/>
            <w:r>
              <w:t>et</w:t>
            </w:r>
            <w:proofErr w:type="gramEnd"/>
            <w:r w:rsidR="001C3237">
              <w:t xml:space="preserve"> d’accompagnement aux prises de fonctions de secrétariat de mairie</w:t>
            </w:r>
          </w:p>
          <w:bookmarkEnd w:id="0"/>
          <w:p w14:paraId="60C347D1" w14:textId="5BE9354F" w:rsidR="001C3237" w:rsidRDefault="001C3237" w:rsidP="004F73CC">
            <w:pPr>
              <w:pStyle w:val="intituldelarrt"/>
              <w:spacing w:before="120"/>
            </w:pPr>
            <w:r>
              <w:t>DU CENTRE DE GESTION DE LA FPT DU CHER</w:t>
            </w:r>
          </w:p>
          <w:p w14:paraId="4722658B" w14:textId="13BCE141" w:rsidR="0056240F" w:rsidRPr="00FA1C04" w:rsidRDefault="001D6B8C" w:rsidP="004F73CC">
            <w:pPr>
              <w:pStyle w:val="intituldelarrt"/>
              <w:spacing w:before="120"/>
              <w:rPr>
                <w:rFonts w:ascii="Bell MT" w:hAnsi="Bell MT"/>
                <w:b w:val="0"/>
              </w:rPr>
            </w:pPr>
            <w:proofErr w:type="gramStart"/>
            <w:r>
              <w:t>s</w:t>
            </w:r>
            <w:r w:rsidR="00ED2D3B">
              <w:t>ur</w:t>
            </w:r>
            <w:proofErr w:type="gramEnd"/>
            <w:r w:rsidR="00ED2D3B">
              <w:t xml:space="preserve"> la base de</w:t>
            </w:r>
            <w:r w:rsidR="00775BEE">
              <w:t>s</w:t>
            </w:r>
            <w:r w:rsidR="00ED2D3B">
              <w:t xml:space="preserve"> </w:t>
            </w:r>
            <w:hyperlink r:id="rId8" w:anchor="LEGISCTA000044425888" w:history="1">
              <w:r w:rsidR="00775BEE" w:rsidRPr="00775BEE">
                <w:rPr>
                  <w:rStyle w:val="print-title-summary"/>
                  <w:rFonts w:ascii="Arial Narrow" w:hAnsi="Arial Narrow"/>
                  <w:sz w:val="24"/>
                  <w:szCs w:val="24"/>
                </w:rPr>
                <w:t>articles L452-40 à L452-48</w:t>
              </w:r>
            </w:hyperlink>
            <w:r w:rsidR="00775BEE" w:rsidRPr="00775BEE">
              <w:rPr>
                <w:rFonts w:ascii="Arial Narrow" w:hAnsi="Arial Narrow"/>
                <w:sz w:val="24"/>
                <w:szCs w:val="24"/>
              </w:rPr>
              <w:t xml:space="preserve"> du Code Général de la Fonction Publique</w:t>
            </w:r>
          </w:p>
        </w:tc>
      </w:tr>
    </w:tbl>
    <w:p w14:paraId="11A4E1EF" w14:textId="77777777" w:rsidR="005063C8" w:rsidRPr="00B8015D" w:rsidRDefault="005063C8"/>
    <w:p w14:paraId="46D6BDC2" w14:textId="77777777" w:rsidR="005969A6" w:rsidRPr="00B8015D" w:rsidRDefault="005969A6" w:rsidP="00AC5415">
      <w:pPr>
        <w:jc w:val="both"/>
        <w:rPr>
          <w:rFonts w:ascii="Arial Narrow" w:hAnsi="Arial Narrow"/>
        </w:rPr>
      </w:pPr>
    </w:p>
    <w:p w14:paraId="484EC3E9" w14:textId="77777777" w:rsidR="004F73CC" w:rsidRDefault="001D6B8C" w:rsidP="004F73CC">
      <w:pPr>
        <w:spacing w:line="360" w:lineRule="auto"/>
        <w:jc w:val="both"/>
        <w:rPr>
          <w:rFonts w:ascii="Arial Narrow" w:hAnsi="Arial Narrow"/>
          <w:sz w:val="24"/>
          <w:szCs w:val="24"/>
        </w:rPr>
      </w:pPr>
      <w:r w:rsidRPr="00FC158E">
        <w:rPr>
          <w:rFonts w:ascii="Arial Narrow" w:hAnsi="Arial Narrow"/>
          <w:sz w:val="24"/>
          <w:szCs w:val="24"/>
        </w:rPr>
        <w:t>Entre le Centre de Gestion de la Fonction Publique Territoriale du Cher représenté p</w:t>
      </w:r>
      <w:r w:rsidR="00773DE2" w:rsidRPr="00FC158E">
        <w:rPr>
          <w:rFonts w:ascii="Arial Narrow" w:hAnsi="Arial Narrow"/>
          <w:sz w:val="24"/>
          <w:szCs w:val="24"/>
        </w:rPr>
        <w:t>ar son Président Monsieur Pierre DUCASTEL</w:t>
      </w:r>
      <w:r w:rsidRPr="00FC158E">
        <w:rPr>
          <w:rFonts w:ascii="Arial Narrow" w:hAnsi="Arial Narrow"/>
          <w:sz w:val="24"/>
          <w:szCs w:val="24"/>
        </w:rPr>
        <w:t xml:space="preserve">, autorisé par délibération du Conseil d’Administration en date du </w:t>
      </w:r>
      <w:r w:rsidR="00FC158E">
        <w:rPr>
          <w:rFonts w:ascii="Arial Narrow" w:hAnsi="Arial Narrow"/>
          <w:sz w:val="24"/>
          <w:szCs w:val="24"/>
        </w:rPr>
        <w:t>31 mars</w:t>
      </w:r>
      <w:r w:rsidR="001C3237" w:rsidRPr="00FC158E">
        <w:rPr>
          <w:rFonts w:ascii="Arial Narrow" w:hAnsi="Arial Narrow"/>
          <w:sz w:val="24"/>
          <w:szCs w:val="24"/>
        </w:rPr>
        <w:t xml:space="preserve"> 2022</w:t>
      </w:r>
      <w:r w:rsidRPr="00FC158E">
        <w:rPr>
          <w:rFonts w:ascii="Arial Narrow" w:hAnsi="Arial Narrow"/>
          <w:sz w:val="24"/>
          <w:szCs w:val="24"/>
        </w:rPr>
        <w:t xml:space="preserve">, </w:t>
      </w:r>
    </w:p>
    <w:p w14:paraId="214F8AC1" w14:textId="6E04C6E2" w:rsidR="0056240F" w:rsidRPr="00FC158E" w:rsidRDefault="001D6B8C" w:rsidP="004F73CC">
      <w:pPr>
        <w:spacing w:line="360" w:lineRule="auto"/>
        <w:jc w:val="both"/>
        <w:rPr>
          <w:rFonts w:ascii="Arial Narrow" w:hAnsi="Arial Narrow"/>
          <w:sz w:val="24"/>
          <w:szCs w:val="24"/>
        </w:rPr>
      </w:pPr>
      <w:proofErr w:type="gramStart"/>
      <w:r w:rsidRPr="00FC158E">
        <w:rPr>
          <w:rFonts w:ascii="Arial Narrow" w:hAnsi="Arial Narrow"/>
          <w:sz w:val="24"/>
          <w:szCs w:val="24"/>
        </w:rPr>
        <w:t>ci</w:t>
      </w:r>
      <w:proofErr w:type="gramEnd"/>
      <w:r w:rsidRPr="00FC158E">
        <w:rPr>
          <w:rFonts w:ascii="Arial Narrow" w:hAnsi="Arial Narrow"/>
          <w:sz w:val="24"/>
          <w:szCs w:val="24"/>
        </w:rPr>
        <w:t>-après dénommé « le CDG 18 »</w:t>
      </w:r>
    </w:p>
    <w:p w14:paraId="7D5F8D74" w14:textId="77777777" w:rsidR="001D6B8C" w:rsidRPr="00FC158E" w:rsidRDefault="001D6B8C" w:rsidP="00AC5415">
      <w:pPr>
        <w:jc w:val="both"/>
        <w:rPr>
          <w:rFonts w:ascii="Arial Narrow" w:hAnsi="Arial Narrow"/>
          <w:sz w:val="24"/>
          <w:szCs w:val="24"/>
        </w:rPr>
      </w:pPr>
      <w:r w:rsidRPr="00FC158E">
        <w:rPr>
          <w:rFonts w:ascii="Arial Narrow" w:hAnsi="Arial Narrow"/>
          <w:sz w:val="24"/>
          <w:szCs w:val="24"/>
        </w:rPr>
        <w:t>D’une part,</w:t>
      </w:r>
    </w:p>
    <w:p w14:paraId="55C2A5AF" w14:textId="77777777" w:rsidR="001D6B8C" w:rsidRPr="00FC158E" w:rsidRDefault="001D6B8C" w:rsidP="00AC5415">
      <w:pPr>
        <w:jc w:val="both"/>
        <w:rPr>
          <w:rFonts w:ascii="Arial Narrow" w:hAnsi="Arial Narrow"/>
          <w:sz w:val="24"/>
          <w:szCs w:val="24"/>
        </w:rPr>
      </w:pPr>
    </w:p>
    <w:p w14:paraId="275AFEDF" w14:textId="58E919D6" w:rsidR="001D6B8C" w:rsidRPr="00FC158E" w:rsidRDefault="001D6B8C" w:rsidP="004F73CC">
      <w:pPr>
        <w:spacing w:line="360" w:lineRule="auto"/>
        <w:jc w:val="both"/>
        <w:rPr>
          <w:rFonts w:ascii="Arial Narrow" w:hAnsi="Arial Narrow"/>
          <w:sz w:val="24"/>
          <w:szCs w:val="24"/>
        </w:rPr>
      </w:pPr>
      <w:r w:rsidRPr="00FC158E">
        <w:rPr>
          <w:rFonts w:ascii="Arial Narrow" w:hAnsi="Arial Narrow"/>
          <w:sz w:val="24"/>
          <w:szCs w:val="24"/>
        </w:rPr>
        <w:t xml:space="preserve">Et la </w:t>
      </w:r>
      <w:r w:rsidR="002E43EE">
        <w:rPr>
          <w:rFonts w:ascii="Arial Narrow" w:hAnsi="Arial Narrow"/>
          <w:sz w:val="24"/>
          <w:szCs w:val="24"/>
        </w:rPr>
        <w:t>Collectivité</w:t>
      </w:r>
      <w:r w:rsidRPr="00FC158E">
        <w:rPr>
          <w:rFonts w:ascii="Arial Narrow" w:hAnsi="Arial Narrow"/>
          <w:sz w:val="24"/>
          <w:szCs w:val="24"/>
        </w:rPr>
        <w:t xml:space="preserve"> de …</w:t>
      </w:r>
      <w:r w:rsidR="004F73CC">
        <w:rPr>
          <w:rFonts w:ascii="Arial Narrow" w:hAnsi="Arial Narrow"/>
          <w:sz w:val="24"/>
          <w:szCs w:val="24"/>
        </w:rPr>
        <w:t>……………………………………………………………………………………………………</w:t>
      </w:r>
      <w:proofErr w:type="gramStart"/>
      <w:r w:rsidR="004F73CC">
        <w:rPr>
          <w:rFonts w:ascii="Arial Narrow" w:hAnsi="Arial Narrow"/>
          <w:sz w:val="24"/>
          <w:szCs w:val="24"/>
        </w:rPr>
        <w:t>…….</w:t>
      </w:r>
      <w:proofErr w:type="gramEnd"/>
      <w:r w:rsidRPr="00FC158E">
        <w:rPr>
          <w:rFonts w:ascii="Arial Narrow" w:hAnsi="Arial Narrow"/>
          <w:sz w:val="24"/>
          <w:szCs w:val="24"/>
        </w:rPr>
        <w:t>…….</w:t>
      </w:r>
    </w:p>
    <w:p w14:paraId="68F071BF" w14:textId="6B285262" w:rsidR="001D6B8C" w:rsidRPr="00FC158E" w:rsidRDefault="001D6B8C" w:rsidP="004F73CC">
      <w:pPr>
        <w:spacing w:line="360" w:lineRule="auto"/>
        <w:jc w:val="both"/>
        <w:rPr>
          <w:rFonts w:ascii="Arial Narrow" w:hAnsi="Arial Narrow"/>
          <w:sz w:val="24"/>
          <w:szCs w:val="24"/>
        </w:rPr>
      </w:pPr>
      <w:r w:rsidRPr="00FC158E">
        <w:rPr>
          <w:rFonts w:ascii="Arial Narrow" w:hAnsi="Arial Narrow"/>
          <w:sz w:val="24"/>
          <w:szCs w:val="24"/>
        </w:rPr>
        <w:t xml:space="preserve">Représentée par son Maire, </w:t>
      </w:r>
      <w:r w:rsidR="002E43EE">
        <w:rPr>
          <w:rFonts w:ascii="Arial Narrow" w:hAnsi="Arial Narrow"/>
          <w:sz w:val="24"/>
          <w:szCs w:val="24"/>
        </w:rPr>
        <w:t xml:space="preserve">ou son Président(e) </w:t>
      </w:r>
      <w:r w:rsidRPr="00FC158E">
        <w:rPr>
          <w:rFonts w:ascii="Arial Narrow" w:hAnsi="Arial Narrow"/>
          <w:sz w:val="24"/>
          <w:szCs w:val="24"/>
        </w:rPr>
        <w:t>Madame, Monsieur…</w:t>
      </w:r>
      <w:r w:rsidR="004F73CC">
        <w:rPr>
          <w:rFonts w:ascii="Arial Narrow" w:hAnsi="Arial Narrow"/>
          <w:sz w:val="24"/>
          <w:szCs w:val="24"/>
        </w:rPr>
        <w:t>…………………………………………</w:t>
      </w:r>
      <w:proofErr w:type="gramStart"/>
      <w:r w:rsidR="004F73CC">
        <w:rPr>
          <w:rFonts w:ascii="Arial Narrow" w:hAnsi="Arial Narrow"/>
          <w:sz w:val="24"/>
          <w:szCs w:val="24"/>
        </w:rPr>
        <w:t>…….</w:t>
      </w:r>
      <w:proofErr w:type="gramEnd"/>
      <w:r w:rsidR="004F73CC">
        <w:rPr>
          <w:rFonts w:ascii="Arial Narrow" w:hAnsi="Arial Narrow"/>
          <w:sz w:val="24"/>
          <w:szCs w:val="24"/>
        </w:rPr>
        <w:t>.</w:t>
      </w:r>
      <w:r w:rsidRPr="00FC158E">
        <w:rPr>
          <w:rFonts w:ascii="Arial Narrow" w:hAnsi="Arial Narrow"/>
          <w:sz w:val="24"/>
          <w:szCs w:val="24"/>
        </w:rPr>
        <w:t>……..</w:t>
      </w:r>
    </w:p>
    <w:p w14:paraId="6B48AA30" w14:textId="77777777" w:rsidR="001D6B8C" w:rsidRPr="00FC158E" w:rsidRDefault="001D6B8C" w:rsidP="004F73CC">
      <w:pPr>
        <w:spacing w:line="360" w:lineRule="auto"/>
        <w:jc w:val="both"/>
        <w:rPr>
          <w:rFonts w:ascii="Arial Narrow" w:hAnsi="Arial Narrow"/>
          <w:sz w:val="24"/>
          <w:szCs w:val="24"/>
        </w:rPr>
      </w:pPr>
      <w:proofErr w:type="gramStart"/>
      <w:r w:rsidRPr="00FC158E">
        <w:rPr>
          <w:rFonts w:ascii="Arial Narrow" w:hAnsi="Arial Narrow"/>
          <w:sz w:val="24"/>
          <w:szCs w:val="24"/>
        </w:rPr>
        <w:t>ci</w:t>
      </w:r>
      <w:proofErr w:type="gramEnd"/>
      <w:r w:rsidRPr="00FC158E">
        <w:rPr>
          <w:rFonts w:ascii="Arial Narrow" w:hAnsi="Arial Narrow"/>
          <w:sz w:val="24"/>
          <w:szCs w:val="24"/>
        </w:rPr>
        <w:t>-après dénommé « la collectivité »</w:t>
      </w:r>
    </w:p>
    <w:p w14:paraId="282B4E15" w14:textId="77777777" w:rsidR="008D0D84" w:rsidRPr="00FC158E" w:rsidRDefault="008D0D84" w:rsidP="00AC5415">
      <w:pPr>
        <w:jc w:val="both"/>
        <w:rPr>
          <w:rFonts w:ascii="Arial Narrow" w:hAnsi="Arial Narrow"/>
          <w:sz w:val="24"/>
          <w:szCs w:val="24"/>
        </w:rPr>
      </w:pPr>
      <w:r w:rsidRPr="00FC158E">
        <w:rPr>
          <w:rFonts w:ascii="Arial Narrow" w:hAnsi="Arial Narrow"/>
          <w:sz w:val="24"/>
          <w:szCs w:val="24"/>
        </w:rPr>
        <w:t>D’autre part,</w:t>
      </w:r>
    </w:p>
    <w:p w14:paraId="205F4BCE" w14:textId="77777777" w:rsidR="008D0D84" w:rsidRPr="00FC158E" w:rsidRDefault="008D0D84" w:rsidP="00AC5415">
      <w:pPr>
        <w:jc w:val="both"/>
        <w:rPr>
          <w:rFonts w:ascii="Arial Narrow" w:hAnsi="Arial Narrow"/>
          <w:sz w:val="24"/>
          <w:szCs w:val="24"/>
        </w:rPr>
      </w:pPr>
    </w:p>
    <w:p w14:paraId="02EBDEF4" w14:textId="77777777" w:rsidR="008D0D84" w:rsidRPr="00FC158E" w:rsidRDefault="008D0D84" w:rsidP="00AC5415">
      <w:pPr>
        <w:jc w:val="both"/>
        <w:rPr>
          <w:rFonts w:ascii="Arial Narrow" w:hAnsi="Arial Narrow"/>
          <w:sz w:val="24"/>
          <w:szCs w:val="24"/>
        </w:rPr>
      </w:pPr>
      <w:r w:rsidRPr="00FC158E">
        <w:rPr>
          <w:rFonts w:ascii="Arial Narrow" w:hAnsi="Arial Narrow"/>
          <w:sz w:val="24"/>
          <w:szCs w:val="24"/>
        </w:rPr>
        <w:t>Il est préalablement exposé :</w:t>
      </w:r>
    </w:p>
    <w:p w14:paraId="2DD4E433" w14:textId="77777777" w:rsidR="008D0D84" w:rsidRPr="00FC158E" w:rsidRDefault="008D0D84" w:rsidP="00AC5415">
      <w:pPr>
        <w:jc w:val="both"/>
        <w:rPr>
          <w:rFonts w:ascii="Arial Narrow" w:hAnsi="Arial Narrow"/>
          <w:sz w:val="24"/>
          <w:szCs w:val="24"/>
        </w:rPr>
      </w:pPr>
    </w:p>
    <w:p w14:paraId="5B433CCA" w14:textId="496DE203" w:rsidR="001D6B8C" w:rsidRPr="00775BEE" w:rsidRDefault="00775BEE" w:rsidP="00AC5415">
      <w:pPr>
        <w:jc w:val="both"/>
        <w:rPr>
          <w:rFonts w:ascii="Arial Narrow" w:hAnsi="Arial Narrow"/>
          <w:sz w:val="24"/>
          <w:szCs w:val="24"/>
        </w:rPr>
      </w:pPr>
      <w:r w:rsidRPr="00775BEE">
        <w:rPr>
          <w:rFonts w:ascii="Arial Narrow" w:hAnsi="Arial Narrow"/>
          <w:sz w:val="24"/>
          <w:szCs w:val="24"/>
        </w:rPr>
        <w:t xml:space="preserve">Vu les </w:t>
      </w:r>
      <w:hyperlink r:id="rId9" w:anchor="LEGISCTA000044425888" w:history="1">
        <w:r w:rsidRPr="00775BEE">
          <w:rPr>
            <w:rStyle w:val="print-title-summary"/>
            <w:rFonts w:ascii="Arial Narrow" w:hAnsi="Arial Narrow"/>
            <w:sz w:val="24"/>
            <w:szCs w:val="24"/>
          </w:rPr>
          <w:t>articles L452-40 à L452-48</w:t>
        </w:r>
      </w:hyperlink>
      <w:r w:rsidRPr="00775BEE">
        <w:rPr>
          <w:rFonts w:ascii="Arial Narrow" w:hAnsi="Arial Narrow"/>
          <w:sz w:val="24"/>
          <w:szCs w:val="24"/>
        </w:rPr>
        <w:t xml:space="preserve"> du Code Général de la Fonction </w:t>
      </w:r>
      <w:proofErr w:type="gramStart"/>
      <w:r w:rsidRPr="00775BEE">
        <w:rPr>
          <w:rFonts w:ascii="Arial Narrow" w:hAnsi="Arial Narrow"/>
          <w:sz w:val="24"/>
          <w:szCs w:val="24"/>
        </w:rPr>
        <w:t>Publique,  relatifs</w:t>
      </w:r>
      <w:proofErr w:type="gramEnd"/>
      <w:r w:rsidRPr="00775BEE">
        <w:rPr>
          <w:rFonts w:ascii="Arial Narrow" w:hAnsi="Arial Narrow"/>
          <w:sz w:val="24"/>
          <w:szCs w:val="24"/>
        </w:rPr>
        <w:t xml:space="preserve"> aux missions facultatives exercées par les Centres de Gestion à la demande des collectivités et établissements publics ;</w:t>
      </w:r>
    </w:p>
    <w:p w14:paraId="0E192982" w14:textId="77777777" w:rsidR="00FC158E" w:rsidRPr="00B8015D" w:rsidRDefault="00FC158E" w:rsidP="00AC5415">
      <w:pPr>
        <w:jc w:val="both"/>
        <w:rPr>
          <w:rFonts w:ascii="Arial Narrow" w:hAnsi="Arial Narrow"/>
        </w:rPr>
      </w:pPr>
    </w:p>
    <w:p w14:paraId="3D7FEE12" w14:textId="77777777" w:rsidR="008D0D84" w:rsidRPr="00B8015D" w:rsidRDefault="008D0D84" w:rsidP="00AC5415">
      <w:pPr>
        <w:jc w:val="both"/>
        <w:rPr>
          <w:rFonts w:ascii="Arial Narrow" w:hAnsi="Arial Narrow"/>
        </w:rPr>
      </w:pPr>
    </w:p>
    <w:p w14:paraId="6FDCF676" w14:textId="11854345" w:rsidR="008D0D84" w:rsidRDefault="008D0D84" w:rsidP="00AC5415">
      <w:pPr>
        <w:jc w:val="both"/>
        <w:rPr>
          <w:rFonts w:ascii="Arial Narrow" w:hAnsi="Arial Narrow"/>
          <w:sz w:val="24"/>
          <w:szCs w:val="24"/>
        </w:rPr>
      </w:pPr>
      <w:r w:rsidRPr="00FC158E">
        <w:rPr>
          <w:rFonts w:ascii="Arial Narrow" w:hAnsi="Arial Narrow"/>
          <w:sz w:val="24"/>
          <w:szCs w:val="24"/>
        </w:rPr>
        <w:t xml:space="preserve">Ceci exposé, il est convenu ce qui suit : </w:t>
      </w:r>
    </w:p>
    <w:p w14:paraId="40727673" w14:textId="77777777" w:rsidR="00FC158E" w:rsidRPr="00B8015D" w:rsidRDefault="00FC158E" w:rsidP="00AC5415">
      <w:pPr>
        <w:jc w:val="both"/>
        <w:rPr>
          <w:rFonts w:ascii="Arial Narrow" w:hAnsi="Arial Narrow"/>
        </w:rPr>
      </w:pPr>
    </w:p>
    <w:p w14:paraId="0AE8097A" w14:textId="77777777" w:rsidR="00AC5415" w:rsidRPr="00B8015D" w:rsidRDefault="00AC5415" w:rsidP="00AC5415">
      <w:pPr>
        <w:jc w:val="both"/>
        <w:rPr>
          <w:rFonts w:ascii="Arial Narrow" w:hAnsi="Arial Narrow"/>
        </w:rPr>
      </w:pPr>
    </w:p>
    <w:p w14:paraId="02C0437F" w14:textId="77777777" w:rsidR="00AC5415" w:rsidRPr="004F73CC" w:rsidRDefault="00AC5415" w:rsidP="00AC5415">
      <w:pPr>
        <w:jc w:val="both"/>
        <w:rPr>
          <w:rFonts w:ascii="Arial Narrow" w:hAnsi="Arial Narrow"/>
          <w:b/>
          <w:bCs/>
          <w:sz w:val="24"/>
          <w:szCs w:val="24"/>
          <w:u w:val="single"/>
        </w:rPr>
      </w:pPr>
      <w:r w:rsidRPr="004F73CC">
        <w:rPr>
          <w:rFonts w:ascii="Arial Narrow" w:hAnsi="Arial Narrow"/>
          <w:b/>
          <w:bCs/>
          <w:sz w:val="24"/>
          <w:szCs w:val="24"/>
          <w:u w:val="single"/>
        </w:rPr>
        <w:t>Article 1 : OBJET DE LA CONVENTION</w:t>
      </w:r>
    </w:p>
    <w:p w14:paraId="24EA1F21" w14:textId="77777777" w:rsidR="00AC5415" w:rsidRPr="00FC158E" w:rsidRDefault="00AC5415" w:rsidP="001C3237">
      <w:pPr>
        <w:jc w:val="both"/>
        <w:rPr>
          <w:rFonts w:ascii="Arial Narrow" w:hAnsi="Arial Narrow"/>
          <w:bCs/>
          <w:sz w:val="24"/>
          <w:szCs w:val="24"/>
        </w:rPr>
      </w:pPr>
    </w:p>
    <w:p w14:paraId="35FAA677" w14:textId="0E70C326" w:rsidR="001C3237" w:rsidRDefault="001C3237" w:rsidP="001C3237">
      <w:pPr>
        <w:jc w:val="both"/>
        <w:rPr>
          <w:rFonts w:ascii="Arial Narrow" w:hAnsi="Arial Narrow"/>
          <w:bCs/>
          <w:sz w:val="24"/>
          <w:szCs w:val="24"/>
        </w:rPr>
      </w:pPr>
      <w:r w:rsidRPr="00FC158E">
        <w:rPr>
          <w:rFonts w:ascii="Arial Narrow" w:hAnsi="Arial Narrow"/>
          <w:bCs/>
          <w:sz w:val="24"/>
          <w:szCs w:val="24"/>
        </w:rPr>
        <w:t xml:space="preserve">A la demande de la </w:t>
      </w:r>
      <w:r w:rsidR="003D2921" w:rsidRPr="00FC158E">
        <w:rPr>
          <w:rFonts w:ascii="Arial Narrow" w:hAnsi="Arial Narrow"/>
          <w:bCs/>
          <w:sz w:val="24"/>
          <w:szCs w:val="24"/>
        </w:rPr>
        <w:t>Co</w:t>
      </w:r>
      <w:r w:rsidR="003D2921">
        <w:rPr>
          <w:rFonts w:ascii="Arial Narrow" w:hAnsi="Arial Narrow"/>
          <w:bCs/>
          <w:sz w:val="24"/>
          <w:szCs w:val="24"/>
        </w:rPr>
        <w:t xml:space="preserve">llectivité </w:t>
      </w:r>
      <w:r w:rsidR="003D2921" w:rsidRPr="00FC158E">
        <w:rPr>
          <w:rFonts w:ascii="Arial Narrow" w:hAnsi="Arial Narrow"/>
          <w:bCs/>
          <w:sz w:val="24"/>
          <w:szCs w:val="24"/>
        </w:rPr>
        <w:t>:</w:t>
      </w:r>
      <w:r w:rsidRPr="00FC158E">
        <w:rPr>
          <w:rFonts w:ascii="Arial Narrow" w:hAnsi="Arial Narrow"/>
          <w:bCs/>
          <w:sz w:val="24"/>
          <w:szCs w:val="24"/>
        </w:rPr>
        <w:t xml:space="preserve">  …</w:t>
      </w:r>
      <w:r w:rsidR="004F73CC">
        <w:rPr>
          <w:rFonts w:ascii="Arial Narrow" w:hAnsi="Arial Narrow"/>
          <w:bCs/>
          <w:sz w:val="24"/>
          <w:szCs w:val="24"/>
        </w:rPr>
        <w:t>……………………………………………………………………</w:t>
      </w:r>
      <w:proofErr w:type="gramStart"/>
      <w:r w:rsidR="004F73CC">
        <w:rPr>
          <w:rFonts w:ascii="Arial Narrow" w:hAnsi="Arial Narrow"/>
          <w:bCs/>
          <w:sz w:val="24"/>
          <w:szCs w:val="24"/>
        </w:rPr>
        <w:t>…….</w:t>
      </w:r>
      <w:proofErr w:type="gramEnd"/>
      <w:r w:rsidRPr="00FC158E">
        <w:rPr>
          <w:rFonts w:ascii="Arial Narrow" w:hAnsi="Arial Narrow"/>
          <w:bCs/>
          <w:sz w:val="24"/>
          <w:szCs w:val="24"/>
        </w:rPr>
        <w:t>……</w:t>
      </w:r>
      <w:r w:rsidR="004F73CC">
        <w:rPr>
          <w:rFonts w:ascii="Arial Narrow" w:hAnsi="Arial Narrow"/>
          <w:bCs/>
          <w:sz w:val="24"/>
          <w:szCs w:val="24"/>
        </w:rPr>
        <w:t>…….</w:t>
      </w:r>
      <w:r w:rsidRPr="00FC158E">
        <w:rPr>
          <w:rFonts w:ascii="Arial Narrow" w:hAnsi="Arial Narrow"/>
          <w:bCs/>
          <w:sz w:val="24"/>
          <w:szCs w:val="24"/>
        </w:rPr>
        <w:t>……………</w:t>
      </w:r>
    </w:p>
    <w:p w14:paraId="16FB475F" w14:textId="77777777" w:rsidR="004F73CC" w:rsidRPr="00FC158E" w:rsidRDefault="004F73CC" w:rsidP="001C3237">
      <w:pPr>
        <w:jc w:val="both"/>
        <w:rPr>
          <w:rFonts w:ascii="Arial Narrow" w:hAnsi="Arial Narrow"/>
          <w:bCs/>
          <w:sz w:val="24"/>
          <w:szCs w:val="24"/>
        </w:rPr>
      </w:pPr>
    </w:p>
    <w:p w14:paraId="6BD10396" w14:textId="458BB5EC" w:rsidR="001C3237" w:rsidRPr="00FC158E" w:rsidRDefault="001C3237" w:rsidP="001C3237">
      <w:pPr>
        <w:jc w:val="both"/>
        <w:rPr>
          <w:rFonts w:ascii="Arial Narrow" w:hAnsi="Arial Narrow"/>
          <w:bCs/>
          <w:sz w:val="24"/>
          <w:szCs w:val="24"/>
        </w:rPr>
      </w:pPr>
      <w:r w:rsidRPr="00FC158E">
        <w:rPr>
          <w:rFonts w:ascii="Arial Narrow" w:hAnsi="Arial Narrow"/>
          <w:bCs/>
          <w:sz w:val="24"/>
          <w:szCs w:val="24"/>
        </w:rPr>
        <w:t xml:space="preserve">Le </w:t>
      </w:r>
      <w:r w:rsidR="00FC158E">
        <w:rPr>
          <w:rFonts w:ascii="Arial Narrow" w:hAnsi="Arial Narrow"/>
          <w:bCs/>
          <w:sz w:val="24"/>
          <w:szCs w:val="24"/>
        </w:rPr>
        <w:t xml:space="preserve">CDG 18 </w:t>
      </w:r>
      <w:r w:rsidR="00FC158E" w:rsidRPr="00FC158E">
        <w:rPr>
          <w:rFonts w:ascii="Arial Narrow" w:hAnsi="Arial Narrow"/>
          <w:bCs/>
          <w:sz w:val="24"/>
          <w:szCs w:val="24"/>
        </w:rPr>
        <w:t>met</w:t>
      </w:r>
      <w:r w:rsidRPr="00FC158E">
        <w:rPr>
          <w:rFonts w:ascii="Arial Narrow" w:hAnsi="Arial Narrow"/>
          <w:bCs/>
          <w:sz w:val="24"/>
          <w:szCs w:val="24"/>
        </w:rPr>
        <w:t xml:space="preserve"> une secrétaire de remplacement à sa disposition afin d’y assurer :</w:t>
      </w:r>
    </w:p>
    <w:p w14:paraId="4CB4B73E" w14:textId="77777777" w:rsidR="009D4E1B" w:rsidRPr="00FC158E" w:rsidRDefault="009D4E1B" w:rsidP="001C3237">
      <w:pPr>
        <w:jc w:val="both"/>
        <w:rPr>
          <w:rFonts w:ascii="Arial Narrow" w:hAnsi="Arial Narrow"/>
          <w:bCs/>
          <w:sz w:val="24"/>
          <w:szCs w:val="24"/>
        </w:rPr>
      </w:pPr>
    </w:p>
    <w:p w14:paraId="0056B4BB" w14:textId="714F94D4" w:rsidR="009D4E1B" w:rsidRPr="00FC158E" w:rsidRDefault="009D4E1B" w:rsidP="009D4E1B">
      <w:pPr>
        <w:pStyle w:val="Paragraphedeliste"/>
        <w:numPr>
          <w:ilvl w:val="0"/>
          <w:numId w:val="4"/>
        </w:numPr>
        <w:autoSpaceDE/>
        <w:autoSpaceDN/>
        <w:jc w:val="both"/>
        <w:rPr>
          <w:rFonts w:ascii="Arial Narrow" w:hAnsi="Arial Narrow"/>
          <w:sz w:val="24"/>
          <w:szCs w:val="24"/>
        </w:rPr>
      </w:pPr>
      <w:r w:rsidRPr="00FC158E">
        <w:rPr>
          <w:rFonts w:ascii="Arial Narrow" w:hAnsi="Arial Narrow"/>
          <w:bCs/>
          <w:sz w:val="24"/>
          <w:szCs w:val="24"/>
        </w:rPr>
        <w:t>Les</w:t>
      </w:r>
      <w:r w:rsidR="001C3237" w:rsidRPr="00FC158E">
        <w:rPr>
          <w:rFonts w:ascii="Arial Narrow" w:hAnsi="Arial Narrow"/>
          <w:bCs/>
          <w:sz w:val="24"/>
          <w:szCs w:val="24"/>
        </w:rPr>
        <w:t xml:space="preserve"> fonctions de secrétaire de mairie par une aide ponctuelle occasionnée par un surcroît de travail</w:t>
      </w:r>
    </w:p>
    <w:p w14:paraId="150D882C" w14:textId="77777777" w:rsidR="009D4E1B" w:rsidRPr="00FC158E" w:rsidRDefault="009D4E1B" w:rsidP="009D4E1B">
      <w:pPr>
        <w:pStyle w:val="Paragraphedeliste"/>
        <w:autoSpaceDE/>
        <w:autoSpaceDN/>
        <w:jc w:val="both"/>
        <w:rPr>
          <w:rFonts w:ascii="Arial Narrow" w:hAnsi="Arial Narrow"/>
          <w:sz w:val="24"/>
          <w:szCs w:val="24"/>
        </w:rPr>
      </w:pPr>
    </w:p>
    <w:p w14:paraId="2F2C4B41" w14:textId="77777777" w:rsidR="009D4E1B" w:rsidRPr="00FC158E" w:rsidRDefault="009D4E1B" w:rsidP="009D4E1B">
      <w:pPr>
        <w:pStyle w:val="Paragraphedeliste"/>
        <w:numPr>
          <w:ilvl w:val="0"/>
          <w:numId w:val="4"/>
        </w:numPr>
        <w:autoSpaceDE/>
        <w:autoSpaceDN/>
        <w:jc w:val="both"/>
        <w:rPr>
          <w:rFonts w:ascii="Arial Narrow" w:hAnsi="Arial Narrow"/>
          <w:sz w:val="24"/>
          <w:szCs w:val="24"/>
        </w:rPr>
      </w:pPr>
      <w:bookmarkStart w:id="1" w:name="_Hlk129445250"/>
      <w:r w:rsidRPr="00FC158E">
        <w:rPr>
          <w:rFonts w:ascii="Arial Narrow" w:hAnsi="Arial Narrow"/>
          <w:bCs/>
          <w:sz w:val="24"/>
          <w:szCs w:val="24"/>
        </w:rPr>
        <w:t>Le</w:t>
      </w:r>
      <w:r w:rsidR="001C3237" w:rsidRPr="00FC158E">
        <w:rPr>
          <w:rFonts w:ascii="Arial Narrow" w:hAnsi="Arial Narrow"/>
          <w:bCs/>
          <w:sz w:val="24"/>
          <w:szCs w:val="24"/>
        </w:rPr>
        <w:t xml:space="preserve"> </w:t>
      </w:r>
      <w:r w:rsidRPr="00FC158E">
        <w:rPr>
          <w:rFonts w:ascii="Arial Narrow" w:hAnsi="Arial Narrow"/>
          <w:sz w:val="24"/>
          <w:szCs w:val="24"/>
        </w:rPr>
        <w:t>remplacement d’un agent administratif à temps complet, à temps non complet ou à temps partiel, momentanément indisponible</w:t>
      </w:r>
    </w:p>
    <w:p w14:paraId="514FBE2D" w14:textId="77777777" w:rsidR="009D4E1B" w:rsidRPr="00FC158E" w:rsidRDefault="009D4E1B" w:rsidP="009D4E1B">
      <w:pPr>
        <w:pStyle w:val="Paragraphedeliste"/>
        <w:rPr>
          <w:rFonts w:ascii="Arial Narrow" w:hAnsi="Arial Narrow"/>
          <w:bCs/>
          <w:sz w:val="24"/>
          <w:szCs w:val="24"/>
        </w:rPr>
      </w:pPr>
    </w:p>
    <w:p w14:paraId="0C897B01" w14:textId="0DA75260" w:rsidR="001C3237" w:rsidRPr="00FC158E" w:rsidRDefault="009D4E1B" w:rsidP="009D4E1B">
      <w:pPr>
        <w:pStyle w:val="Paragraphedeliste"/>
        <w:numPr>
          <w:ilvl w:val="0"/>
          <w:numId w:val="4"/>
        </w:numPr>
        <w:autoSpaceDE/>
        <w:autoSpaceDN/>
        <w:jc w:val="both"/>
        <w:rPr>
          <w:rFonts w:ascii="Arial Narrow" w:hAnsi="Arial Narrow"/>
          <w:sz w:val="24"/>
          <w:szCs w:val="24"/>
        </w:rPr>
      </w:pPr>
      <w:r w:rsidRPr="00FC158E">
        <w:rPr>
          <w:rFonts w:ascii="Arial Narrow" w:hAnsi="Arial Narrow"/>
          <w:bCs/>
          <w:sz w:val="24"/>
          <w:szCs w:val="24"/>
        </w:rPr>
        <w:t>Le coaching d’une secrétaire de mairie en prise de poste</w:t>
      </w:r>
    </w:p>
    <w:bookmarkEnd w:id="1"/>
    <w:p w14:paraId="1F0648F8" w14:textId="77777777" w:rsidR="00AC5415" w:rsidRPr="00FC158E" w:rsidRDefault="00AC5415" w:rsidP="00AC5415">
      <w:pPr>
        <w:jc w:val="both"/>
        <w:rPr>
          <w:rFonts w:ascii="Arial Narrow" w:hAnsi="Arial Narrow"/>
          <w:sz w:val="24"/>
          <w:szCs w:val="24"/>
        </w:rPr>
      </w:pPr>
    </w:p>
    <w:p w14:paraId="4F2A25DD" w14:textId="77777777" w:rsidR="00AC5415" w:rsidRPr="00FC158E" w:rsidRDefault="00AC5415" w:rsidP="00AC5415">
      <w:pPr>
        <w:jc w:val="both"/>
        <w:rPr>
          <w:rFonts w:ascii="Arial Narrow" w:hAnsi="Arial Narrow"/>
          <w:sz w:val="24"/>
          <w:szCs w:val="24"/>
        </w:rPr>
      </w:pPr>
      <w:r w:rsidRPr="00FC158E">
        <w:rPr>
          <w:rFonts w:ascii="Arial Narrow" w:hAnsi="Arial Narrow"/>
          <w:sz w:val="24"/>
          <w:szCs w:val="24"/>
        </w:rPr>
        <w:t>La présente convention a pour objet de définir les conditions générales d’adhésion à la mission de remplacement du CDG 18 et de simplifier les démarches par une adhésion de principe.</w:t>
      </w:r>
    </w:p>
    <w:p w14:paraId="1EFB6BF9" w14:textId="77777777" w:rsidR="00AC5415" w:rsidRPr="00FC158E" w:rsidRDefault="00AC5415" w:rsidP="00AC5415">
      <w:pPr>
        <w:jc w:val="both"/>
        <w:rPr>
          <w:rFonts w:ascii="Arial Narrow" w:hAnsi="Arial Narrow"/>
          <w:sz w:val="24"/>
          <w:szCs w:val="24"/>
        </w:rPr>
      </w:pPr>
    </w:p>
    <w:p w14:paraId="2E69FD62" w14:textId="10BEAC92" w:rsidR="00AC5415" w:rsidRDefault="00AC5415" w:rsidP="00AC5415">
      <w:pPr>
        <w:jc w:val="both"/>
        <w:rPr>
          <w:rFonts w:ascii="Arial Narrow" w:hAnsi="Arial Narrow"/>
          <w:sz w:val="24"/>
          <w:szCs w:val="24"/>
        </w:rPr>
      </w:pPr>
      <w:r w:rsidRPr="00FC158E">
        <w:rPr>
          <w:rFonts w:ascii="Arial Narrow" w:hAnsi="Arial Narrow"/>
          <w:sz w:val="24"/>
          <w:szCs w:val="24"/>
        </w:rPr>
        <w:t xml:space="preserve">La collectivité décide de pouvoir recourir, en tant que de besoin, à sa demande, au service de </w:t>
      </w:r>
      <w:r w:rsidR="009D4E1B" w:rsidRPr="00FC158E">
        <w:rPr>
          <w:rFonts w:ascii="Arial Narrow" w:hAnsi="Arial Narrow"/>
          <w:sz w:val="24"/>
          <w:szCs w:val="24"/>
        </w:rPr>
        <w:t xml:space="preserve">secrétariat itinérant </w:t>
      </w:r>
      <w:r w:rsidRPr="00FC158E">
        <w:rPr>
          <w:rFonts w:ascii="Arial Narrow" w:hAnsi="Arial Narrow"/>
          <w:sz w:val="24"/>
          <w:szCs w:val="24"/>
        </w:rPr>
        <w:t>proposé par le CDG 18</w:t>
      </w:r>
      <w:r w:rsidR="009D4E1B" w:rsidRPr="00FC158E">
        <w:rPr>
          <w:rFonts w:ascii="Arial Narrow" w:hAnsi="Arial Narrow"/>
          <w:sz w:val="24"/>
          <w:szCs w:val="24"/>
        </w:rPr>
        <w:t>, en précisant le motif de sa demande.</w:t>
      </w:r>
    </w:p>
    <w:p w14:paraId="7DEF183B" w14:textId="3645D33E" w:rsidR="004F73CC" w:rsidRPr="00B8015D" w:rsidRDefault="004F73CC" w:rsidP="00AC5415">
      <w:pPr>
        <w:jc w:val="both"/>
        <w:rPr>
          <w:rFonts w:ascii="Arial Narrow" w:hAnsi="Arial Narrow"/>
        </w:rPr>
      </w:pPr>
    </w:p>
    <w:p w14:paraId="2FC5BABB" w14:textId="77777777" w:rsidR="00B8015D" w:rsidRPr="00B8015D" w:rsidRDefault="00B8015D" w:rsidP="00AC5415">
      <w:pPr>
        <w:jc w:val="both"/>
        <w:rPr>
          <w:rFonts w:ascii="Arial Narrow" w:hAnsi="Arial Narrow"/>
        </w:rPr>
      </w:pPr>
    </w:p>
    <w:p w14:paraId="7DEB30ED" w14:textId="77777777" w:rsidR="00AC5415" w:rsidRPr="004F73CC" w:rsidRDefault="00AC5415" w:rsidP="00AC5415">
      <w:pPr>
        <w:jc w:val="both"/>
        <w:rPr>
          <w:rFonts w:ascii="Arial Narrow" w:hAnsi="Arial Narrow"/>
          <w:b/>
          <w:bCs/>
          <w:sz w:val="24"/>
          <w:szCs w:val="24"/>
          <w:u w:val="single"/>
        </w:rPr>
      </w:pPr>
      <w:r w:rsidRPr="004F73CC">
        <w:rPr>
          <w:rFonts w:ascii="Arial Narrow" w:hAnsi="Arial Narrow"/>
          <w:b/>
          <w:bCs/>
          <w:sz w:val="24"/>
          <w:szCs w:val="24"/>
          <w:u w:val="single"/>
        </w:rPr>
        <w:t>Article 2 : MISE EN ŒUVRE</w:t>
      </w:r>
    </w:p>
    <w:p w14:paraId="42C0F9D8" w14:textId="77777777" w:rsidR="00AC5415" w:rsidRPr="00FC158E" w:rsidRDefault="00AC5415" w:rsidP="00AC5415">
      <w:pPr>
        <w:jc w:val="both"/>
        <w:rPr>
          <w:rFonts w:ascii="Arial Narrow" w:hAnsi="Arial Narrow"/>
          <w:sz w:val="24"/>
          <w:szCs w:val="24"/>
        </w:rPr>
      </w:pPr>
    </w:p>
    <w:p w14:paraId="003DB627" w14:textId="0DD3F358" w:rsidR="00AC5415" w:rsidRDefault="00AC5415" w:rsidP="00AC5415">
      <w:pPr>
        <w:jc w:val="both"/>
        <w:rPr>
          <w:rFonts w:ascii="Arial Narrow" w:hAnsi="Arial Narrow"/>
          <w:sz w:val="24"/>
          <w:szCs w:val="24"/>
        </w:rPr>
      </w:pPr>
      <w:r w:rsidRPr="00FC158E">
        <w:rPr>
          <w:rFonts w:ascii="Arial Narrow" w:hAnsi="Arial Narrow"/>
          <w:sz w:val="24"/>
          <w:szCs w:val="24"/>
        </w:rPr>
        <w:t xml:space="preserve">La collectivité ayant un besoin </w:t>
      </w:r>
      <w:r w:rsidR="00BA074A">
        <w:rPr>
          <w:rFonts w:ascii="Arial Narrow" w:hAnsi="Arial Narrow"/>
          <w:sz w:val="24"/>
          <w:szCs w:val="24"/>
        </w:rPr>
        <w:t>correspondant aux motifs exposés à l’article 2 de la présente convention</w:t>
      </w:r>
      <w:r w:rsidRPr="00FC158E">
        <w:rPr>
          <w:rFonts w:ascii="Arial Narrow" w:hAnsi="Arial Narrow"/>
          <w:sz w:val="24"/>
          <w:szCs w:val="24"/>
        </w:rPr>
        <w:t xml:space="preserve"> sollicite la mission de </w:t>
      </w:r>
      <w:r w:rsidR="00BA074A">
        <w:rPr>
          <w:rFonts w:ascii="Arial Narrow" w:hAnsi="Arial Narrow"/>
          <w:sz w:val="24"/>
          <w:szCs w:val="24"/>
        </w:rPr>
        <w:t>secrétaire itinérante</w:t>
      </w:r>
      <w:r w:rsidRPr="00FC158E">
        <w:rPr>
          <w:rFonts w:ascii="Arial Narrow" w:hAnsi="Arial Narrow"/>
          <w:sz w:val="24"/>
          <w:szCs w:val="24"/>
        </w:rPr>
        <w:t xml:space="preserve"> du CDG 18 en s’adressant au</w:t>
      </w:r>
      <w:r w:rsidR="009D4E1B" w:rsidRPr="00FC158E">
        <w:rPr>
          <w:rFonts w:ascii="Arial Narrow" w:hAnsi="Arial Narrow"/>
          <w:sz w:val="24"/>
          <w:szCs w:val="24"/>
        </w:rPr>
        <w:t xml:space="preserve"> service</w:t>
      </w:r>
      <w:r w:rsidRPr="00FC158E">
        <w:rPr>
          <w:rFonts w:ascii="Arial Narrow" w:hAnsi="Arial Narrow"/>
          <w:sz w:val="24"/>
          <w:szCs w:val="24"/>
        </w:rPr>
        <w:t xml:space="preserve"> emploi public</w:t>
      </w:r>
      <w:r w:rsidR="009D4E1B" w:rsidRPr="00FC158E">
        <w:rPr>
          <w:rFonts w:ascii="Arial Narrow" w:hAnsi="Arial Narrow"/>
          <w:sz w:val="24"/>
          <w:szCs w:val="24"/>
        </w:rPr>
        <w:t xml:space="preserve"> du CDG</w:t>
      </w:r>
      <w:r w:rsidR="00BA074A">
        <w:rPr>
          <w:rFonts w:ascii="Arial Narrow" w:hAnsi="Arial Narrow"/>
          <w:sz w:val="24"/>
          <w:szCs w:val="24"/>
        </w:rPr>
        <w:t xml:space="preserve"> </w:t>
      </w:r>
      <w:r w:rsidR="009D4E1B" w:rsidRPr="00FC158E">
        <w:rPr>
          <w:rFonts w:ascii="Arial Narrow" w:hAnsi="Arial Narrow"/>
          <w:sz w:val="24"/>
          <w:szCs w:val="24"/>
        </w:rPr>
        <w:t xml:space="preserve">18. </w:t>
      </w:r>
    </w:p>
    <w:p w14:paraId="407DE17D" w14:textId="0941B9F6" w:rsidR="005451AF" w:rsidRPr="004F73CC" w:rsidRDefault="005451AF" w:rsidP="009D4E1B">
      <w:pPr>
        <w:jc w:val="both"/>
        <w:rPr>
          <w:rFonts w:ascii="Arial Narrow" w:hAnsi="Arial Narrow"/>
          <w:b/>
          <w:bCs/>
          <w:sz w:val="24"/>
          <w:szCs w:val="24"/>
          <w:u w:val="single"/>
        </w:rPr>
      </w:pPr>
      <w:r w:rsidRPr="004F73CC">
        <w:rPr>
          <w:rFonts w:ascii="Arial Narrow" w:hAnsi="Arial Narrow"/>
          <w:b/>
          <w:bCs/>
          <w:sz w:val="24"/>
          <w:szCs w:val="24"/>
          <w:u w:val="single"/>
        </w:rPr>
        <w:lastRenderedPageBreak/>
        <w:t xml:space="preserve">Article 3 : </w:t>
      </w:r>
      <w:r w:rsidR="00E2467E" w:rsidRPr="004F73CC">
        <w:rPr>
          <w:rFonts w:ascii="Arial Narrow" w:hAnsi="Arial Narrow"/>
          <w:b/>
          <w:bCs/>
          <w:sz w:val="24"/>
          <w:szCs w:val="24"/>
          <w:u w:val="single"/>
        </w:rPr>
        <w:t xml:space="preserve">CONDITIONS D’EMPLOI </w:t>
      </w:r>
    </w:p>
    <w:p w14:paraId="3987C64B" w14:textId="77777777" w:rsidR="00FC158E" w:rsidRPr="00FC158E" w:rsidRDefault="00FC158E" w:rsidP="009D4E1B">
      <w:pPr>
        <w:jc w:val="both"/>
        <w:rPr>
          <w:rFonts w:ascii="Arial Narrow" w:hAnsi="Arial Narrow"/>
          <w:sz w:val="24"/>
          <w:szCs w:val="24"/>
          <w:u w:val="single"/>
        </w:rPr>
      </w:pPr>
    </w:p>
    <w:p w14:paraId="22FF2A43" w14:textId="64CD4DB9" w:rsidR="00E2467E" w:rsidRDefault="00E2467E" w:rsidP="009D4E1B">
      <w:pPr>
        <w:jc w:val="both"/>
        <w:rPr>
          <w:rFonts w:ascii="Arial Narrow" w:hAnsi="Arial Narrow"/>
          <w:sz w:val="24"/>
          <w:szCs w:val="24"/>
        </w:rPr>
      </w:pPr>
      <w:r w:rsidRPr="00FC158E">
        <w:rPr>
          <w:rFonts w:ascii="Arial Narrow" w:hAnsi="Arial Narrow"/>
          <w:sz w:val="24"/>
          <w:szCs w:val="24"/>
        </w:rPr>
        <w:t>L’agent du CDG 18 interviendra au minimum une demi-journée (3h30).</w:t>
      </w:r>
    </w:p>
    <w:p w14:paraId="3EE87D5E" w14:textId="2C7F8DCE" w:rsidR="00E2467E" w:rsidRDefault="00E2467E" w:rsidP="009D4E1B">
      <w:pPr>
        <w:jc w:val="both"/>
        <w:rPr>
          <w:rFonts w:ascii="Arial Narrow" w:hAnsi="Arial Narrow"/>
          <w:sz w:val="24"/>
          <w:szCs w:val="24"/>
        </w:rPr>
      </w:pPr>
      <w:r w:rsidRPr="00FC158E">
        <w:rPr>
          <w:rFonts w:ascii="Arial Narrow" w:hAnsi="Arial Narrow"/>
          <w:sz w:val="24"/>
          <w:szCs w:val="24"/>
        </w:rPr>
        <w:t xml:space="preserve">En cas d’intervention sur une journée, la coupure méridienne est de 30 minutes minimum et la durée de travail est de 07h00 à compter de 09h00 au plus </w:t>
      </w:r>
      <w:r w:rsidR="00FC158E" w:rsidRPr="00FC158E">
        <w:rPr>
          <w:rFonts w:ascii="Arial Narrow" w:hAnsi="Arial Narrow"/>
          <w:sz w:val="24"/>
          <w:szCs w:val="24"/>
        </w:rPr>
        <w:t>tôt et</w:t>
      </w:r>
      <w:r w:rsidRPr="00FC158E">
        <w:rPr>
          <w:rFonts w:ascii="Arial Narrow" w:hAnsi="Arial Narrow"/>
          <w:sz w:val="24"/>
          <w:szCs w:val="24"/>
        </w:rPr>
        <w:t xml:space="preserve"> avec une fin d’intervention à 16h30 au plus tôt.</w:t>
      </w:r>
    </w:p>
    <w:p w14:paraId="346FD4E7" w14:textId="77777777" w:rsidR="00B8015D" w:rsidRDefault="00B8015D" w:rsidP="009D4E1B">
      <w:pPr>
        <w:jc w:val="both"/>
        <w:rPr>
          <w:rFonts w:ascii="Arial Narrow" w:hAnsi="Arial Narrow"/>
          <w:sz w:val="24"/>
          <w:szCs w:val="24"/>
        </w:rPr>
      </w:pPr>
    </w:p>
    <w:p w14:paraId="74C74BEA" w14:textId="7A3EA6AD" w:rsidR="00E2467E" w:rsidRPr="00FC158E" w:rsidRDefault="00BA074A" w:rsidP="009D4E1B">
      <w:pPr>
        <w:jc w:val="both"/>
        <w:rPr>
          <w:rFonts w:ascii="Arial Narrow" w:hAnsi="Arial Narrow"/>
          <w:sz w:val="24"/>
          <w:szCs w:val="24"/>
        </w:rPr>
      </w:pPr>
      <w:r>
        <w:rPr>
          <w:rFonts w:ascii="Arial Narrow" w:hAnsi="Arial Narrow"/>
          <w:sz w:val="24"/>
          <w:szCs w:val="24"/>
        </w:rPr>
        <w:t>A la demande de la collectivité, l’agent pourra effectuer plus de 7h00 de travail, pour nécessité de service seulement dûment justifiée.</w:t>
      </w:r>
    </w:p>
    <w:p w14:paraId="38404A88" w14:textId="0F29A7E1" w:rsidR="006728DA" w:rsidRPr="00B8015D" w:rsidRDefault="006728DA" w:rsidP="00AC5415">
      <w:pPr>
        <w:jc w:val="both"/>
        <w:rPr>
          <w:rFonts w:ascii="Arial Narrow" w:hAnsi="Arial Narrow"/>
          <w:sz w:val="22"/>
          <w:szCs w:val="22"/>
        </w:rPr>
      </w:pPr>
    </w:p>
    <w:p w14:paraId="4C1A1444" w14:textId="77777777" w:rsidR="00BA074A" w:rsidRPr="00B8015D" w:rsidRDefault="00BA074A" w:rsidP="00AC5415">
      <w:pPr>
        <w:jc w:val="both"/>
        <w:rPr>
          <w:rFonts w:ascii="Arial Narrow" w:hAnsi="Arial Narrow"/>
          <w:sz w:val="22"/>
          <w:szCs w:val="22"/>
        </w:rPr>
      </w:pPr>
    </w:p>
    <w:p w14:paraId="1578203F" w14:textId="77777777" w:rsidR="006728DA" w:rsidRPr="004F73CC" w:rsidRDefault="006728DA" w:rsidP="00AC5415">
      <w:pPr>
        <w:jc w:val="both"/>
        <w:rPr>
          <w:rFonts w:ascii="Arial Narrow" w:hAnsi="Arial Narrow"/>
          <w:b/>
          <w:bCs/>
          <w:sz w:val="24"/>
          <w:szCs w:val="24"/>
          <w:u w:val="single"/>
        </w:rPr>
      </w:pPr>
      <w:r w:rsidRPr="004F73CC">
        <w:rPr>
          <w:rFonts w:ascii="Arial Narrow" w:hAnsi="Arial Narrow"/>
          <w:b/>
          <w:bCs/>
          <w:sz w:val="24"/>
          <w:szCs w:val="24"/>
          <w:u w:val="single"/>
        </w:rPr>
        <w:t>Article 4 : SITUATION ADMINISTRATIVE DE L’AGENT DE REMPLACEMENT</w:t>
      </w:r>
    </w:p>
    <w:p w14:paraId="3C79C663" w14:textId="77777777" w:rsidR="006728DA" w:rsidRPr="00FC158E" w:rsidRDefault="006728DA" w:rsidP="00AC5415">
      <w:pPr>
        <w:jc w:val="both"/>
        <w:rPr>
          <w:rFonts w:ascii="Arial Narrow" w:hAnsi="Arial Narrow"/>
          <w:sz w:val="24"/>
          <w:szCs w:val="24"/>
        </w:rPr>
      </w:pPr>
    </w:p>
    <w:p w14:paraId="26BC91F8" w14:textId="03AAD51D" w:rsidR="006728DA" w:rsidRDefault="006728DA" w:rsidP="00AC5415">
      <w:pPr>
        <w:jc w:val="both"/>
        <w:rPr>
          <w:rFonts w:ascii="Arial Narrow" w:hAnsi="Arial Narrow"/>
          <w:sz w:val="24"/>
          <w:szCs w:val="24"/>
        </w:rPr>
      </w:pPr>
      <w:r w:rsidRPr="00FC158E">
        <w:rPr>
          <w:rFonts w:ascii="Arial Narrow" w:hAnsi="Arial Narrow"/>
          <w:sz w:val="24"/>
          <w:szCs w:val="24"/>
        </w:rPr>
        <w:t>L’agent de remplacement dépend administrativement du CDG 18 qui l’emploie, le gère administrativement et le rémunère. Le CDG 18 ayant pouvoir de nomination exerce le pouvoir disciplinaire.</w:t>
      </w:r>
    </w:p>
    <w:p w14:paraId="4BBE764D" w14:textId="77777777" w:rsidR="00B8015D" w:rsidRPr="00FC158E" w:rsidRDefault="00B8015D" w:rsidP="00AC5415">
      <w:pPr>
        <w:jc w:val="both"/>
        <w:rPr>
          <w:rFonts w:ascii="Arial Narrow" w:hAnsi="Arial Narrow"/>
          <w:sz w:val="24"/>
          <w:szCs w:val="24"/>
        </w:rPr>
      </w:pPr>
    </w:p>
    <w:p w14:paraId="2B388DF1" w14:textId="4FEF798D" w:rsidR="006728DA" w:rsidRPr="00FC158E" w:rsidRDefault="006728DA" w:rsidP="00AC5415">
      <w:pPr>
        <w:jc w:val="both"/>
        <w:rPr>
          <w:rFonts w:ascii="Arial Narrow" w:hAnsi="Arial Narrow"/>
          <w:sz w:val="24"/>
          <w:szCs w:val="24"/>
        </w:rPr>
      </w:pPr>
      <w:r w:rsidRPr="00FC158E">
        <w:rPr>
          <w:rFonts w:ascii="Arial Narrow" w:hAnsi="Arial Narrow"/>
          <w:sz w:val="24"/>
          <w:szCs w:val="24"/>
        </w:rPr>
        <w:t xml:space="preserve">L’agent </w:t>
      </w:r>
      <w:r w:rsidR="00BA074A">
        <w:rPr>
          <w:rFonts w:ascii="Arial Narrow" w:hAnsi="Arial Narrow"/>
          <w:sz w:val="24"/>
          <w:szCs w:val="24"/>
        </w:rPr>
        <w:t>itinérant</w:t>
      </w:r>
      <w:r w:rsidRPr="00FC158E">
        <w:rPr>
          <w:rFonts w:ascii="Arial Narrow" w:hAnsi="Arial Narrow"/>
          <w:sz w:val="24"/>
          <w:szCs w:val="24"/>
        </w:rPr>
        <w:t xml:space="preserve"> est placé, pendant la durée de la mission, sous l’autorité fonctionnelle de l’autorité territoriale de la collectivité qui gère notamment son emploi pendant la durée du remplacement ou de la </w:t>
      </w:r>
      <w:r w:rsidR="00BA074A" w:rsidRPr="00FC158E">
        <w:rPr>
          <w:rFonts w:ascii="Arial Narrow" w:hAnsi="Arial Narrow"/>
          <w:sz w:val="24"/>
          <w:szCs w:val="24"/>
        </w:rPr>
        <w:t>mission. Il</w:t>
      </w:r>
      <w:r w:rsidRPr="00FC158E">
        <w:rPr>
          <w:rFonts w:ascii="Arial Narrow" w:hAnsi="Arial Narrow"/>
          <w:sz w:val="24"/>
          <w:szCs w:val="24"/>
        </w:rPr>
        <w:t xml:space="preserve"> assure, sous son contrôle, l’exécution des missions définies dans la demande de mission. </w:t>
      </w:r>
    </w:p>
    <w:p w14:paraId="61AD38F5" w14:textId="77777777" w:rsidR="001F76A4" w:rsidRPr="00FC158E" w:rsidRDefault="001F76A4" w:rsidP="00AC5415">
      <w:pPr>
        <w:jc w:val="both"/>
        <w:rPr>
          <w:rFonts w:ascii="Arial Narrow" w:hAnsi="Arial Narrow"/>
          <w:sz w:val="24"/>
          <w:szCs w:val="24"/>
        </w:rPr>
      </w:pPr>
    </w:p>
    <w:p w14:paraId="4D6EF774" w14:textId="31BA37D2" w:rsidR="001F76A4" w:rsidRPr="00FC158E" w:rsidRDefault="001F76A4" w:rsidP="00AC5415">
      <w:pPr>
        <w:jc w:val="both"/>
        <w:rPr>
          <w:rFonts w:ascii="Arial Narrow" w:hAnsi="Arial Narrow"/>
          <w:sz w:val="24"/>
          <w:szCs w:val="24"/>
        </w:rPr>
      </w:pPr>
      <w:r w:rsidRPr="00FC158E">
        <w:rPr>
          <w:rFonts w:ascii="Arial Narrow" w:hAnsi="Arial Narrow"/>
          <w:sz w:val="24"/>
          <w:szCs w:val="24"/>
        </w:rPr>
        <w:t>La collectivité signale au CDG 18</w:t>
      </w:r>
      <w:r w:rsidR="00E2467E" w:rsidRPr="00FC158E">
        <w:rPr>
          <w:rFonts w:ascii="Arial Narrow" w:hAnsi="Arial Narrow"/>
          <w:sz w:val="24"/>
          <w:szCs w:val="24"/>
        </w:rPr>
        <w:t xml:space="preserve">, par écrit adressé au Président du CDG 18, et/ou par messagerie au service emploi public, tout </w:t>
      </w:r>
      <w:r w:rsidRPr="00FC158E">
        <w:rPr>
          <w:rFonts w:ascii="Arial Narrow" w:hAnsi="Arial Narrow"/>
          <w:sz w:val="24"/>
          <w:szCs w:val="24"/>
        </w:rPr>
        <w:t>problème éventuel survenant dans le cadre de cette mission, notamment en cas d’absence, de retards récurrents, d’accident de service ou de trajet, de comportement inadapté de l’agent de remplacement.</w:t>
      </w:r>
    </w:p>
    <w:p w14:paraId="3517FEEC" w14:textId="77777777" w:rsidR="001F76A4" w:rsidRPr="00B8015D" w:rsidRDefault="001F76A4" w:rsidP="00AC5415">
      <w:pPr>
        <w:jc w:val="both"/>
        <w:rPr>
          <w:rFonts w:ascii="Arial Narrow" w:hAnsi="Arial Narrow"/>
          <w:sz w:val="22"/>
          <w:szCs w:val="22"/>
        </w:rPr>
      </w:pPr>
    </w:p>
    <w:p w14:paraId="20240D5A" w14:textId="77777777" w:rsidR="007C0B2D" w:rsidRPr="00B8015D" w:rsidRDefault="007C0B2D" w:rsidP="00AC5415">
      <w:pPr>
        <w:jc w:val="both"/>
        <w:rPr>
          <w:rFonts w:ascii="Arial Narrow" w:hAnsi="Arial Narrow"/>
          <w:sz w:val="22"/>
          <w:szCs w:val="22"/>
        </w:rPr>
      </w:pPr>
    </w:p>
    <w:p w14:paraId="2220F756" w14:textId="2F4B41B7" w:rsidR="007C0B2D" w:rsidRPr="004F73CC" w:rsidRDefault="007C0B2D" w:rsidP="00AC5415">
      <w:pPr>
        <w:jc w:val="both"/>
        <w:rPr>
          <w:rFonts w:ascii="Arial Narrow" w:hAnsi="Arial Narrow"/>
          <w:b/>
          <w:bCs/>
          <w:sz w:val="24"/>
          <w:szCs w:val="24"/>
          <w:u w:val="single"/>
        </w:rPr>
      </w:pPr>
      <w:r w:rsidRPr="004F73CC">
        <w:rPr>
          <w:rFonts w:ascii="Arial Narrow" w:hAnsi="Arial Narrow"/>
          <w:b/>
          <w:bCs/>
          <w:sz w:val="24"/>
          <w:szCs w:val="24"/>
          <w:u w:val="single"/>
        </w:rPr>
        <w:t xml:space="preserve">Article </w:t>
      </w:r>
      <w:r w:rsidR="00E2467E" w:rsidRPr="004F73CC">
        <w:rPr>
          <w:rFonts w:ascii="Arial Narrow" w:hAnsi="Arial Narrow"/>
          <w:b/>
          <w:bCs/>
          <w:sz w:val="24"/>
          <w:szCs w:val="24"/>
          <w:u w:val="single"/>
        </w:rPr>
        <w:t>5</w:t>
      </w:r>
      <w:r w:rsidRPr="004F73CC">
        <w:rPr>
          <w:rFonts w:ascii="Arial Narrow" w:hAnsi="Arial Narrow"/>
          <w:b/>
          <w:bCs/>
          <w:sz w:val="24"/>
          <w:szCs w:val="24"/>
          <w:u w:val="single"/>
        </w:rPr>
        <w:t> : CONDITION DE RÉMUNÉRATION</w:t>
      </w:r>
    </w:p>
    <w:p w14:paraId="27F7CE7F" w14:textId="77777777" w:rsidR="00E2467E" w:rsidRPr="00FC158E" w:rsidRDefault="00E2467E" w:rsidP="00E2467E">
      <w:pPr>
        <w:pStyle w:val="Corpsdetexte"/>
        <w:rPr>
          <w:rFonts w:ascii="Arial Narrow" w:hAnsi="Arial Narrow"/>
          <w:b w:val="0"/>
          <w:bCs/>
          <w:sz w:val="24"/>
          <w:szCs w:val="24"/>
        </w:rPr>
      </w:pPr>
    </w:p>
    <w:p w14:paraId="1D524A26" w14:textId="5DDF28AB" w:rsidR="00E2467E" w:rsidRPr="00FC158E" w:rsidRDefault="00E2467E" w:rsidP="00E2467E">
      <w:pPr>
        <w:pStyle w:val="Corpsdetexte"/>
        <w:rPr>
          <w:rFonts w:ascii="Arial Narrow" w:hAnsi="Arial Narrow"/>
          <w:b w:val="0"/>
          <w:bCs/>
          <w:sz w:val="24"/>
          <w:szCs w:val="24"/>
        </w:rPr>
      </w:pPr>
      <w:r w:rsidRPr="00FC158E">
        <w:rPr>
          <w:rFonts w:ascii="Arial Narrow" w:hAnsi="Arial Narrow"/>
          <w:b w:val="0"/>
          <w:bCs/>
          <w:sz w:val="24"/>
          <w:szCs w:val="24"/>
        </w:rPr>
        <w:t xml:space="preserve">Le CDG 18 verse à son agent la rémunération correspondant à son grade </w:t>
      </w:r>
      <w:r w:rsidR="00105B2D" w:rsidRPr="00FC158E">
        <w:rPr>
          <w:rFonts w:ascii="Arial Narrow" w:hAnsi="Arial Narrow"/>
          <w:b w:val="0"/>
          <w:bCs/>
          <w:sz w:val="24"/>
          <w:szCs w:val="24"/>
        </w:rPr>
        <w:t>(émoluments</w:t>
      </w:r>
      <w:r w:rsidRPr="00FC158E">
        <w:rPr>
          <w:rFonts w:ascii="Arial Narrow" w:hAnsi="Arial Narrow"/>
          <w:b w:val="0"/>
          <w:bCs/>
          <w:sz w:val="24"/>
          <w:szCs w:val="24"/>
        </w:rPr>
        <w:t xml:space="preserve"> de base, supplément familial, indemnités et primes liées à </w:t>
      </w:r>
      <w:r w:rsidR="00421878" w:rsidRPr="00FC158E">
        <w:rPr>
          <w:rFonts w:ascii="Arial Narrow" w:hAnsi="Arial Narrow"/>
          <w:b w:val="0"/>
          <w:bCs/>
          <w:sz w:val="24"/>
          <w:szCs w:val="24"/>
        </w:rPr>
        <w:t>l’emploi)</w:t>
      </w:r>
      <w:r w:rsidRPr="00FC158E">
        <w:rPr>
          <w:rFonts w:ascii="Arial Narrow" w:hAnsi="Arial Narrow"/>
          <w:b w:val="0"/>
          <w:bCs/>
          <w:sz w:val="24"/>
          <w:szCs w:val="24"/>
        </w:rPr>
        <w:t>.</w:t>
      </w:r>
    </w:p>
    <w:p w14:paraId="50AB6ACF" w14:textId="77777777" w:rsidR="00030525" w:rsidRPr="00FC158E" w:rsidRDefault="00030525" w:rsidP="00AC5415">
      <w:pPr>
        <w:jc w:val="both"/>
        <w:rPr>
          <w:rFonts w:ascii="Arial Narrow" w:hAnsi="Arial Narrow"/>
          <w:sz w:val="24"/>
          <w:szCs w:val="24"/>
        </w:rPr>
      </w:pPr>
    </w:p>
    <w:p w14:paraId="5B2D6C5A" w14:textId="77777777" w:rsidR="00030525" w:rsidRPr="00FC158E" w:rsidRDefault="00030525" w:rsidP="00AC5415">
      <w:pPr>
        <w:jc w:val="both"/>
        <w:rPr>
          <w:rFonts w:ascii="Arial Narrow" w:hAnsi="Arial Narrow"/>
          <w:sz w:val="24"/>
          <w:szCs w:val="24"/>
        </w:rPr>
      </w:pPr>
      <w:r w:rsidRPr="00FC158E">
        <w:rPr>
          <w:rFonts w:ascii="Arial Narrow" w:hAnsi="Arial Narrow"/>
          <w:sz w:val="24"/>
          <w:szCs w:val="24"/>
        </w:rPr>
        <w:t xml:space="preserve">Les heures complémentaires et/ou supplémentaires </w:t>
      </w:r>
      <w:r w:rsidR="00FB5E72" w:rsidRPr="00FC158E">
        <w:rPr>
          <w:rFonts w:ascii="Arial Narrow" w:hAnsi="Arial Narrow"/>
          <w:sz w:val="24"/>
          <w:szCs w:val="24"/>
        </w:rPr>
        <w:t>demandées et validées par la collectivité sont rémunérées et facturées selon les dispositions de l’article 11 de la présente convention.</w:t>
      </w:r>
    </w:p>
    <w:p w14:paraId="78A29AC6" w14:textId="77777777" w:rsidR="007C0B2D" w:rsidRPr="00FC158E" w:rsidRDefault="007C0B2D" w:rsidP="00AC5415">
      <w:pPr>
        <w:jc w:val="both"/>
        <w:rPr>
          <w:rFonts w:ascii="Arial Narrow" w:hAnsi="Arial Narrow"/>
          <w:sz w:val="24"/>
          <w:szCs w:val="24"/>
        </w:rPr>
      </w:pPr>
    </w:p>
    <w:p w14:paraId="11189538" w14:textId="77777777" w:rsidR="00FB5E72" w:rsidRPr="00FC158E" w:rsidRDefault="00FB5E72" w:rsidP="00AC5415">
      <w:pPr>
        <w:jc w:val="both"/>
        <w:rPr>
          <w:rFonts w:ascii="Arial Narrow" w:hAnsi="Arial Narrow"/>
          <w:sz w:val="24"/>
          <w:szCs w:val="24"/>
        </w:rPr>
      </w:pPr>
      <w:r w:rsidRPr="00FC158E">
        <w:rPr>
          <w:rFonts w:ascii="Arial Narrow" w:hAnsi="Arial Narrow"/>
          <w:sz w:val="24"/>
          <w:szCs w:val="24"/>
        </w:rPr>
        <w:t xml:space="preserve">La </w:t>
      </w:r>
      <w:r w:rsidR="000F788E" w:rsidRPr="00FC158E">
        <w:rPr>
          <w:rFonts w:ascii="Arial Narrow" w:hAnsi="Arial Narrow"/>
          <w:sz w:val="24"/>
          <w:szCs w:val="24"/>
        </w:rPr>
        <w:t>collectivité</w:t>
      </w:r>
      <w:r w:rsidRPr="00FC158E">
        <w:rPr>
          <w:rFonts w:ascii="Arial Narrow" w:hAnsi="Arial Narrow"/>
          <w:sz w:val="24"/>
          <w:szCs w:val="24"/>
        </w:rPr>
        <w:t xml:space="preserve"> s’engage à ne verser aucun complément de rémunération à l’agent.</w:t>
      </w:r>
    </w:p>
    <w:p w14:paraId="77213F69" w14:textId="77777777" w:rsidR="00FB5E72" w:rsidRPr="00B8015D" w:rsidRDefault="00FB5E72" w:rsidP="00AC5415">
      <w:pPr>
        <w:jc w:val="both"/>
        <w:rPr>
          <w:rFonts w:ascii="Arial Narrow" w:hAnsi="Arial Narrow"/>
          <w:sz w:val="22"/>
          <w:szCs w:val="22"/>
        </w:rPr>
      </w:pPr>
    </w:p>
    <w:p w14:paraId="5276DB07" w14:textId="77777777" w:rsidR="007D18CE" w:rsidRPr="00B8015D" w:rsidRDefault="007D18CE" w:rsidP="00AC5415">
      <w:pPr>
        <w:jc w:val="both"/>
        <w:rPr>
          <w:rFonts w:ascii="Arial Narrow" w:hAnsi="Arial Narrow"/>
          <w:sz w:val="22"/>
          <w:szCs w:val="22"/>
        </w:rPr>
      </w:pPr>
    </w:p>
    <w:p w14:paraId="34BD8545" w14:textId="6AD43F9F" w:rsidR="007D18CE" w:rsidRPr="004F73CC" w:rsidRDefault="00004694" w:rsidP="00AC5415">
      <w:pPr>
        <w:jc w:val="both"/>
        <w:rPr>
          <w:rFonts w:ascii="Arial Narrow" w:hAnsi="Arial Narrow"/>
          <w:b/>
          <w:bCs/>
          <w:sz w:val="24"/>
          <w:szCs w:val="24"/>
          <w:u w:val="single"/>
        </w:rPr>
      </w:pPr>
      <w:r w:rsidRPr="004F73CC">
        <w:rPr>
          <w:rFonts w:ascii="Arial Narrow" w:hAnsi="Arial Narrow"/>
          <w:b/>
          <w:bCs/>
          <w:sz w:val="24"/>
          <w:szCs w:val="24"/>
          <w:u w:val="single"/>
        </w:rPr>
        <w:t xml:space="preserve">Article </w:t>
      </w:r>
      <w:r w:rsidR="000D2AB2" w:rsidRPr="004F73CC">
        <w:rPr>
          <w:rFonts w:ascii="Arial Narrow" w:hAnsi="Arial Narrow"/>
          <w:b/>
          <w:bCs/>
          <w:sz w:val="24"/>
          <w:szCs w:val="24"/>
          <w:u w:val="single"/>
        </w:rPr>
        <w:t>6</w:t>
      </w:r>
      <w:r w:rsidRPr="004F73CC">
        <w:rPr>
          <w:rFonts w:ascii="Arial Narrow" w:hAnsi="Arial Narrow"/>
          <w:b/>
          <w:bCs/>
          <w:sz w:val="24"/>
          <w:szCs w:val="24"/>
          <w:u w:val="single"/>
        </w:rPr>
        <w:t> : HYGIÈNE ET SÉCURITÉ</w:t>
      </w:r>
    </w:p>
    <w:p w14:paraId="748D817F" w14:textId="77777777" w:rsidR="00CB4602" w:rsidRPr="00FC158E" w:rsidRDefault="00CB4602" w:rsidP="00AC5415">
      <w:pPr>
        <w:jc w:val="both"/>
        <w:rPr>
          <w:rFonts w:ascii="Arial Narrow" w:hAnsi="Arial Narrow"/>
          <w:sz w:val="24"/>
          <w:szCs w:val="24"/>
        </w:rPr>
      </w:pPr>
    </w:p>
    <w:p w14:paraId="73ADEBEE" w14:textId="3116F42F" w:rsidR="00817AF5" w:rsidRDefault="00817AF5" w:rsidP="00AC5415">
      <w:pPr>
        <w:jc w:val="both"/>
        <w:rPr>
          <w:rFonts w:ascii="Arial Narrow" w:hAnsi="Arial Narrow"/>
          <w:sz w:val="24"/>
          <w:szCs w:val="24"/>
        </w:rPr>
      </w:pPr>
      <w:r w:rsidRPr="00FC158E">
        <w:rPr>
          <w:rFonts w:ascii="Arial Narrow" w:hAnsi="Arial Narrow"/>
          <w:sz w:val="24"/>
          <w:szCs w:val="24"/>
        </w:rPr>
        <w:t xml:space="preserve">La collectivité s’engage à fournir à l’agent mis à disposition le matériel répondant aux normes de sécurité en vigueur. Le représentant de la collectivité est tenu de mettre en œuvre, sous sa responsabilité, les règles d’hygiène et de sécurité applicables à l’agent </w:t>
      </w:r>
      <w:r w:rsidR="000D2AB2" w:rsidRPr="00FC158E">
        <w:rPr>
          <w:rFonts w:ascii="Arial Narrow" w:hAnsi="Arial Narrow"/>
          <w:sz w:val="24"/>
          <w:szCs w:val="24"/>
        </w:rPr>
        <w:t>itinérant</w:t>
      </w:r>
      <w:r w:rsidRPr="00FC158E">
        <w:rPr>
          <w:rFonts w:ascii="Arial Narrow" w:hAnsi="Arial Narrow"/>
          <w:sz w:val="24"/>
          <w:szCs w:val="24"/>
        </w:rPr>
        <w:t xml:space="preserve"> et d’en assurer le respect. </w:t>
      </w:r>
    </w:p>
    <w:p w14:paraId="478BC841" w14:textId="77777777" w:rsidR="00FC158E" w:rsidRPr="004F73CC" w:rsidRDefault="00FC158E" w:rsidP="00AC5415">
      <w:pPr>
        <w:jc w:val="both"/>
        <w:rPr>
          <w:rFonts w:ascii="Arial Narrow" w:hAnsi="Arial Narrow"/>
        </w:rPr>
      </w:pPr>
    </w:p>
    <w:p w14:paraId="724100F8" w14:textId="77777777" w:rsidR="00817AF5" w:rsidRPr="004F73CC" w:rsidRDefault="00817AF5" w:rsidP="00AC5415">
      <w:pPr>
        <w:jc w:val="both"/>
        <w:rPr>
          <w:rFonts w:ascii="Arial Narrow" w:hAnsi="Arial Narrow"/>
        </w:rPr>
      </w:pPr>
    </w:p>
    <w:p w14:paraId="42CF1F82" w14:textId="27FD26EC" w:rsidR="00817AF5" w:rsidRPr="004F73CC" w:rsidRDefault="00894FCE" w:rsidP="00AC5415">
      <w:pPr>
        <w:jc w:val="both"/>
        <w:rPr>
          <w:rFonts w:ascii="Arial Narrow" w:hAnsi="Arial Narrow"/>
          <w:b/>
          <w:bCs/>
          <w:sz w:val="24"/>
          <w:szCs w:val="24"/>
          <w:u w:val="single"/>
        </w:rPr>
      </w:pPr>
      <w:r w:rsidRPr="004F73CC">
        <w:rPr>
          <w:rFonts w:ascii="Arial Narrow" w:hAnsi="Arial Narrow"/>
          <w:b/>
          <w:bCs/>
          <w:sz w:val="24"/>
          <w:szCs w:val="24"/>
          <w:u w:val="single"/>
        </w:rPr>
        <w:t xml:space="preserve">Article 9 : </w:t>
      </w:r>
      <w:r w:rsidR="00817AF5" w:rsidRPr="004F73CC">
        <w:rPr>
          <w:rFonts w:ascii="Arial Narrow" w:hAnsi="Arial Narrow"/>
          <w:b/>
          <w:bCs/>
          <w:sz w:val="24"/>
          <w:szCs w:val="24"/>
          <w:u w:val="single"/>
        </w:rPr>
        <w:t>PROLONGATION DE LA MISSION</w:t>
      </w:r>
      <w:r w:rsidR="000D2AB2" w:rsidRPr="004F73CC">
        <w:rPr>
          <w:rFonts w:ascii="Arial Narrow" w:hAnsi="Arial Narrow"/>
          <w:b/>
          <w:bCs/>
          <w:sz w:val="24"/>
          <w:szCs w:val="24"/>
          <w:u w:val="single"/>
        </w:rPr>
        <w:t xml:space="preserve"> et FIN ANTICIPEE</w:t>
      </w:r>
    </w:p>
    <w:p w14:paraId="1EF889FB" w14:textId="77777777" w:rsidR="00817AF5" w:rsidRPr="004F73CC" w:rsidRDefault="00817AF5" w:rsidP="00AC5415">
      <w:pPr>
        <w:jc w:val="both"/>
        <w:rPr>
          <w:rFonts w:ascii="Arial Narrow" w:hAnsi="Arial Narrow"/>
          <w:b/>
          <w:bCs/>
          <w:sz w:val="24"/>
          <w:szCs w:val="24"/>
        </w:rPr>
      </w:pPr>
    </w:p>
    <w:p w14:paraId="33A26E65" w14:textId="5CABB22D" w:rsidR="00894FCE" w:rsidRPr="00FC158E" w:rsidRDefault="00894FCE" w:rsidP="002435D1">
      <w:pPr>
        <w:jc w:val="both"/>
        <w:rPr>
          <w:rFonts w:ascii="Arial Narrow" w:hAnsi="Arial Narrow"/>
          <w:sz w:val="24"/>
          <w:szCs w:val="24"/>
        </w:rPr>
      </w:pPr>
      <w:r w:rsidRPr="00FC158E">
        <w:rPr>
          <w:rFonts w:ascii="Arial Narrow" w:hAnsi="Arial Narrow"/>
          <w:sz w:val="24"/>
          <w:szCs w:val="24"/>
        </w:rPr>
        <w:t>Si une prolongation de la durée de la mission est souhaitée, chaque demande de prolongation sera formulée par écrit et soumis à l’accord du CDG 18</w:t>
      </w:r>
      <w:r w:rsidR="000D2AB2" w:rsidRPr="00FC158E">
        <w:rPr>
          <w:rFonts w:ascii="Arial Narrow" w:hAnsi="Arial Narrow"/>
          <w:sz w:val="24"/>
          <w:szCs w:val="24"/>
        </w:rPr>
        <w:t>.</w:t>
      </w:r>
    </w:p>
    <w:p w14:paraId="590225B4" w14:textId="77777777" w:rsidR="000D2AB2" w:rsidRPr="00FC158E" w:rsidRDefault="000D2AB2" w:rsidP="000D2AB2">
      <w:pPr>
        <w:pStyle w:val="Corpsdetexte"/>
        <w:rPr>
          <w:rFonts w:ascii="Arial Narrow" w:hAnsi="Arial Narrow"/>
          <w:sz w:val="24"/>
          <w:szCs w:val="24"/>
        </w:rPr>
      </w:pPr>
    </w:p>
    <w:p w14:paraId="426D4880" w14:textId="66F999AA" w:rsidR="000D2AB2" w:rsidRDefault="000D2AB2" w:rsidP="000D2AB2">
      <w:pPr>
        <w:pStyle w:val="Corpsdetexte"/>
        <w:rPr>
          <w:rFonts w:ascii="Arial Narrow" w:hAnsi="Arial Narrow"/>
          <w:b w:val="0"/>
          <w:bCs/>
          <w:sz w:val="24"/>
          <w:szCs w:val="24"/>
        </w:rPr>
      </w:pPr>
      <w:r w:rsidRPr="00FC158E">
        <w:rPr>
          <w:rFonts w:ascii="Arial Narrow" w:hAnsi="Arial Narrow"/>
          <w:b w:val="0"/>
          <w:bCs/>
          <w:sz w:val="24"/>
          <w:szCs w:val="24"/>
        </w:rPr>
        <w:t>La mission de la secrétaire itinérante peut prendre fin avant le terme prévu, après un préavis d’au moins 8 jours, à la demande :</w:t>
      </w:r>
    </w:p>
    <w:p w14:paraId="758335BB" w14:textId="5FCE0444" w:rsidR="000D2AB2" w:rsidRPr="00FC158E" w:rsidRDefault="000D2AB2" w:rsidP="000D2AB2">
      <w:pPr>
        <w:pStyle w:val="Corpsdetexte"/>
        <w:rPr>
          <w:rFonts w:ascii="Arial Narrow" w:hAnsi="Arial Narrow"/>
          <w:b w:val="0"/>
          <w:bCs/>
          <w:sz w:val="24"/>
          <w:szCs w:val="24"/>
        </w:rPr>
      </w:pPr>
      <w:r w:rsidRPr="00FC158E">
        <w:rPr>
          <w:rFonts w:ascii="Arial Narrow" w:hAnsi="Arial Narrow"/>
          <w:b w:val="0"/>
          <w:bCs/>
          <w:sz w:val="24"/>
          <w:szCs w:val="24"/>
        </w:rPr>
        <w:tab/>
        <w:t xml:space="preserve">             - du CDG 18</w:t>
      </w:r>
    </w:p>
    <w:p w14:paraId="31AB8C2D" w14:textId="41477D2E" w:rsidR="000D2AB2" w:rsidRDefault="000D2AB2" w:rsidP="000D2AB2">
      <w:pPr>
        <w:pStyle w:val="Corpsdetexte"/>
        <w:rPr>
          <w:rFonts w:ascii="Arial Narrow" w:hAnsi="Arial Narrow"/>
          <w:b w:val="0"/>
          <w:bCs/>
          <w:sz w:val="24"/>
          <w:szCs w:val="24"/>
        </w:rPr>
      </w:pPr>
      <w:r w:rsidRPr="00FC158E">
        <w:rPr>
          <w:rFonts w:ascii="Arial Narrow" w:hAnsi="Arial Narrow"/>
          <w:b w:val="0"/>
          <w:bCs/>
          <w:sz w:val="24"/>
          <w:szCs w:val="24"/>
        </w:rPr>
        <w:tab/>
        <w:t xml:space="preserve">             - de la collectivité </w:t>
      </w:r>
    </w:p>
    <w:p w14:paraId="6E9A30B0" w14:textId="77777777" w:rsidR="00B8015D" w:rsidRPr="00B8015D" w:rsidRDefault="00B8015D" w:rsidP="000D2AB2">
      <w:pPr>
        <w:pStyle w:val="Corpsdetexte"/>
        <w:rPr>
          <w:rFonts w:ascii="Arial Narrow" w:hAnsi="Arial Narrow"/>
          <w:b w:val="0"/>
          <w:bCs/>
          <w:sz w:val="20"/>
        </w:rPr>
      </w:pPr>
    </w:p>
    <w:p w14:paraId="19397770" w14:textId="15161DCC" w:rsidR="00105B2D" w:rsidRDefault="00105B2D" w:rsidP="00105B2D">
      <w:pPr>
        <w:jc w:val="both"/>
        <w:rPr>
          <w:rFonts w:ascii="Arial Narrow" w:hAnsi="Arial Narrow"/>
          <w:sz w:val="24"/>
          <w:szCs w:val="24"/>
        </w:rPr>
      </w:pPr>
      <w:r w:rsidRPr="00FC158E">
        <w:rPr>
          <w:rFonts w:ascii="Arial Narrow" w:hAnsi="Arial Narrow"/>
          <w:sz w:val="24"/>
          <w:szCs w:val="24"/>
        </w:rPr>
        <w:t>En raison d’une circonstance particulière (maladie ordinaire de l’agent affecté dans la collectivité, intempérie…) le CDG 18 pourra annuler la mission préalablement prévue, sans préavis.</w:t>
      </w:r>
    </w:p>
    <w:p w14:paraId="09272F01" w14:textId="03CA19B3" w:rsidR="00105B2D" w:rsidRPr="00FC158E" w:rsidRDefault="00105B2D" w:rsidP="00105B2D">
      <w:pPr>
        <w:jc w:val="both"/>
        <w:rPr>
          <w:rFonts w:ascii="Arial Narrow" w:hAnsi="Arial Narrow"/>
          <w:sz w:val="24"/>
          <w:szCs w:val="24"/>
        </w:rPr>
      </w:pPr>
      <w:r w:rsidRPr="00FC158E">
        <w:rPr>
          <w:rFonts w:ascii="Arial Narrow" w:hAnsi="Arial Narrow"/>
          <w:sz w:val="24"/>
          <w:szCs w:val="24"/>
        </w:rPr>
        <w:t>Dans cette hypothèse, le CDG 18 s’engage à informer sans délai la collectivité de l’absence de l’agent.</w:t>
      </w:r>
    </w:p>
    <w:p w14:paraId="2A9DB69B" w14:textId="5215E480" w:rsidR="00550CE9" w:rsidRPr="004F73CC" w:rsidRDefault="00550CE9" w:rsidP="00550CE9">
      <w:pPr>
        <w:jc w:val="both"/>
        <w:rPr>
          <w:rFonts w:ascii="Arial Narrow" w:hAnsi="Arial Narrow"/>
          <w:b/>
          <w:bCs/>
          <w:sz w:val="24"/>
          <w:szCs w:val="24"/>
          <w:u w:val="single"/>
        </w:rPr>
      </w:pPr>
      <w:r w:rsidRPr="004F73CC">
        <w:rPr>
          <w:rFonts w:ascii="Arial Narrow" w:hAnsi="Arial Narrow"/>
          <w:b/>
          <w:bCs/>
          <w:sz w:val="24"/>
          <w:szCs w:val="24"/>
          <w:u w:val="single"/>
        </w:rPr>
        <w:lastRenderedPageBreak/>
        <w:t>Article 1</w:t>
      </w:r>
      <w:r w:rsidR="000D2AB2" w:rsidRPr="004F73CC">
        <w:rPr>
          <w:rFonts w:ascii="Arial Narrow" w:hAnsi="Arial Narrow"/>
          <w:b/>
          <w:bCs/>
          <w:sz w:val="24"/>
          <w:szCs w:val="24"/>
          <w:u w:val="single"/>
        </w:rPr>
        <w:t>0</w:t>
      </w:r>
      <w:r w:rsidR="00B77A4A" w:rsidRPr="004F73CC">
        <w:rPr>
          <w:rFonts w:ascii="Arial Narrow" w:hAnsi="Arial Narrow"/>
          <w:b/>
          <w:bCs/>
          <w:sz w:val="24"/>
          <w:szCs w:val="24"/>
          <w:u w:val="single"/>
        </w:rPr>
        <w:t xml:space="preserve"> : </w:t>
      </w:r>
      <w:r w:rsidR="000D2AB2" w:rsidRPr="004F73CC">
        <w:rPr>
          <w:rFonts w:ascii="Arial Narrow" w:hAnsi="Arial Narrow"/>
          <w:b/>
          <w:bCs/>
          <w:sz w:val="24"/>
          <w:szCs w:val="24"/>
          <w:u w:val="single"/>
        </w:rPr>
        <w:t>PARTICIPATION</w:t>
      </w:r>
      <w:r w:rsidR="00B77A4A" w:rsidRPr="004F73CC">
        <w:rPr>
          <w:rFonts w:ascii="Arial Narrow" w:hAnsi="Arial Narrow"/>
          <w:b/>
          <w:bCs/>
          <w:sz w:val="24"/>
          <w:szCs w:val="24"/>
          <w:u w:val="single"/>
        </w:rPr>
        <w:t xml:space="preserve"> FINANCIÈRE DE LA COLLECTIVITÉ</w:t>
      </w:r>
    </w:p>
    <w:p w14:paraId="7F732375" w14:textId="77777777" w:rsidR="00B77A4A" w:rsidRPr="00FC158E" w:rsidRDefault="00B77A4A" w:rsidP="00550CE9">
      <w:pPr>
        <w:jc w:val="both"/>
        <w:rPr>
          <w:rFonts w:ascii="Arial Narrow" w:hAnsi="Arial Narrow"/>
          <w:sz w:val="24"/>
          <w:szCs w:val="24"/>
        </w:rPr>
      </w:pPr>
    </w:p>
    <w:p w14:paraId="6FF79674" w14:textId="4B6A3CF7" w:rsidR="000D2AB2" w:rsidRPr="00FC158E" w:rsidRDefault="00B77A4A" w:rsidP="000D2AB2">
      <w:pPr>
        <w:pStyle w:val="Corpsdetexte"/>
        <w:rPr>
          <w:rFonts w:ascii="Arial Narrow" w:hAnsi="Arial Narrow"/>
          <w:b w:val="0"/>
          <w:bCs/>
          <w:sz w:val="24"/>
          <w:szCs w:val="24"/>
        </w:rPr>
      </w:pPr>
      <w:r w:rsidRPr="00FC158E">
        <w:rPr>
          <w:rFonts w:ascii="Arial Narrow" w:hAnsi="Arial Narrow"/>
          <w:b w:val="0"/>
          <w:bCs/>
          <w:sz w:val="24"/>
          <w:szCs w:val="24"/>
        </w:rPr>
        <w:t xml:space="preserve">La collectivité </w:t>
      </w:r>
      <w:r w:rsidR="000D2AB2" w:rsidRPr="00FC158E">
        <w:rPr>
          <w:rFonts w:ascii="Arial Narrow" w:hAnsi="Arial Narrow"/>
          <w:b w:val="0"/>
          <w:bCs/>
          <w:sz w:val="24"/>
          <w:szCs w:val="24"/>
        </w:rPr>
        <w:t>s’engage à s’acquitter du coût total de la prestation, dont le tarif est fixé annuellement par délibération du Conseil d’administration du CDG 18 avant le 30 novembre de l’année N pour une application à compter du 1</w:t>
      </w:r>
      <w:r w:rsidR="000D2AB2" w:rsidRPr="00FC158E">
        <w:rPr>
          <w:rFonts w:ascii="Arial Narrow" w:hAnsi="Arial Narrow"/>
          <w:b w:val="0"/>
          <w:bCs/>
          <w:sz w:val="24"/>
          <w:szCs w:val="24"/>
          <w:vertAlign w:val="superscript"/>
        </w:rPr>
        <w:t>er</w:t>
      </w:r>
      <w:r w:rsidR="000D2AB2" w:rsidRPr="00FC158E">
        <w:rPr>
          <w:rFonts w:ascii="Arial Narrow" w:hAnsi="Arial Narrow"/>
          <w:b w:val="0"/>
          <w:bCs/>
          <w:sz w:val="24"/>
          <w:szCs w:val="24"/>
        </w:rPr>
        <w:t xml:space="preserve"> janvier de l’année suivante.</w:t>
      </w:r>
    </w:p>
    <w:p w14:paraId="5E5CF12C" w14:textId="77777777" w:rsidR="00105B2D" w:rsidRPr="00FC158E" w:rsidRDefault="00105B2D" w:rsidP="00105B2D">
      <w:pPr>
        <w:pStyle w:val="Corpsdetexte"/>
        <w:rPr>
          <w:rFonts w:ascii="Arial Narrow" w:hAnsi="Arial Narrow"/>
          <w:sz w:val="24"/>
          <w:szCs w:val="24"/>
        </w:rPr>
      </w:pPr>
    </w:p>
    <w:p w14:paraId="74159182" w14:textId="69F92C82" w:rsidR="00105B2D" w:rsidRDefault="00105B2D" w:rsidP="00105B2D">
      <w:pPr>
        <w:pStyle w:val="Corpsdetexte"/>
        <w:rPr>
          <w:rFonts w:ascii="Arial Narrow" w:hAnsi="Arial Narrow"/>
          <w:b w:val="0"/>
          <w:bCs/>
          <w:sz w:val="24"/>
          <w:szCs w:val="24"/>
        </w:rPr>
      </w:pPr>
      <w:r w:rsidRPr="00FC158E">
        <w:rPr>
          <w:rFonts w:ascii="Arial Narrow" w:hAnsi="Arial Narrow"/>
          <w:b w:val="0"/>
          <w:bCs/>
          <w:sz w:val="24"/>
          <w:szCs w:val="24"/>
        </w:rPr>
        <w:t>A la fin de chaque mois un relevé des interventions effectuées dans la collectivité sera établi en double exemplaire, signés conjointement par le Maire</w:t>
      </w:r>
      <w:r w:rsidR="00BA074A">
        <w:rPr>
          <w:rFonts w:ascii="Arial Narrow" w:hAnsi="Arial Narrow"/>
          <w:b w:val="0"/>
          <w:bCs/>
          <w:sz w:val="24"/>
          <w:szCs w:val="24"/>
        </w:rPr>
        <w:t xml:space="preserve"> et/ou le-la Président (e) </w:t>
      </w:r>
      <w:r w:rsidR="00BA074A" w:rsidRPr="00FC158E">
        <w:rPr>
          <w:rFonts w:ascii="Arial Narrow" w:hAnsi="Arial Narrow"/>
          <w:b w:val="0"/>
          <w:bCs/>
          <w:sz w:val="24"/>
          <w:szCs w:val="24"/>
        </w:rPr>
        <w:t>et</w:t>
      </w:r>
      <w:r w:rsidRPr="00FC158E">
        <w:rPr>
          <w:rFonts w:ascii="Arial Narrow" w:hAnsi="Arial Narrow"/>
          <w:b w:val="0"/>
          <w:bCs/>
          <w:sz w:val="24"/>
          <w:szCs w:val="24"/>
        </w:rPr>
        <w:t xml:space="preserve"> le Président du CDG18.</w:t>
      </w:r>
    </w:p>
    <w:p w14:paraId="172D6766" w14:textId="77777777" w:rsidR="00B8015D" w:rsidRPr="00FC158E" w:rsidRDefault="00B8015D" w:rsidP="00105B2D">
      <w:pPr>
        <w:pStyle w:val="Corpsdetexte"/>
        <w:rPr>
          <w:rFonts w:ascii="Arial Narrow" w:hAnsi="Arial Narrow"/>
          <w:b w:val="0"/>
          <w:bCs/>
          <w:sz w:val="24"/>
          <w:szCs w:val="24"/>
        </w:rPr>
      </w:pPr>
    </w:p>
    <w:p w14:paraId="50D0653E" w14:textId="5085D2FA" w:rsidR="00105B2D" w:rsidRPr="00FC158E" w:rsidRDefault="00105B2D" w:rsidP="00105B2D">
      <w:pPr>
        <w:pStyle w:val="Corpsdetexte"/>
        <w:rPr>
          <w:rFonts w:ascii="Arial Narrow" w:hAnsi="Arial Narrow"/>
          <w:b w:val="0"/>
          <w:bCs/>
          <w:sz w:val="24"/>
          <w:szCs w:val="24"/>
        </w:rPr>
      </w:pPr>
      <w:r w:rsidRPr="00FC158E">
        <w:rPr>
          <w:rFonts w:ascii="Arial Narrow" w:hAnsi="Arial Narrow"/>
          <w:b w:val="0"/>
          <w:bCs/>
          <w:sz w:val="24"/>
          <w:szCs w:val="24"/>
        </w:rPr>
        <w:t>Le CDG 18 émettra un titre de recettes correspondant au relevé mensuel. Le titre de recette et le double du relevé mensuel seront transmis au comptable du CDG18, qui sera chargé de procéder au recouvrement des sommes dues par la collectivité.</w:t>
      </w:r>
    </w:p>
    <w:p w14:paraId="59362752" w14:textId="77777777" w:rsidR="00105B2D" w:rsidRPr="00B8015D" w:rsidRDefault="00105B2D" w:rsidP="00105B2D">
      <w:pPr>
        <w:pStyle w:val="Corpsdetexte"/>
        <w:rPr>
          <w:rFonts w:ascii="Arial Narrow" w:hAnsi="Arial Narrow"/>
          <w:szCs w:val="22"/>
        </w:rPr>
      </w:pPr>
    </w:p>
    <w:p w14:paraId="5B79AB8F" w14:textId="77777777" w:rsidR="000D2AB2" w:rsidRPr="00B8015D" w:rsidRDefault="000D2AB2" w:rsidP="000D2AB2">
      <w:pPr>
        <w:pStyle w:val="Corpsdetexte"/>
        <w:rPr>
          <w:rFonts w:ascii="Arial Narrow" w:hAnsi="Arial Narrow"/>
          <w:b w:val="0"/>
          <w:bCs/>
          <w:szCs w:val="22"/>
        </w:rPr>
      </w:pPr>
    </w:p>
    <w:p w14:paraId="2349FCC7" w14:textId="32C17201" w:rsidR="00B77A4A" w:rsidRPr="00E36DF9" w:rsidRDefault="00186DA8" w:rsidP="000D2AB2">
      <w:pPr>
        <w:jc w:val="both"/>
        <w:rPr>
          <w:rFonts w:ascii="Arial Narrow" w:hAnsi="Arial Narrow"/>
          <w:b/>
          <w:bCs/>
          <w:sz w:val="24"/>
          <w:szCs w:val="24"/>
          <w:u w:val="single"/>
        </w:rPr>
      </w:pPr>
      <w:r w:rsidRPr="00E36DF9">
        <w:rPr>
          <w:rFonts w:ascii="Arial Narrow" w:hAnsi="Arial Narrow"/>
          <w:b/>
          <w:bCs/>
          <w:sz w:val="24"/>
          <w:szCs w:val="24"/>
          <w:u w:val="single"/>
        </w:rPr>
        <w:t>Article 1</w:t>
      </w:r>
      <w:r w:rsidR="00FC158E" w:rsidRPr="00E36DF9">
        <w:rPr>
          <w:rFonts w:ascii="Arial Narrow" w:hAnsi="Arial Narrow"/>
          <w:b/>
          <w:bCs/>
          <w:sz w:val="24"/>
          <w:szCs w:val="24"/>
          <w:u w:val="single"/>
        </w:rPr>
        <w:t>1</w:t>
      </w:r>
      <w:r w:rsidRPr="00E36DF9">
        <w:rPr>
          <w:rFonts w:ascii="Arial Narrow" w:hAnsi="Arial Narrow"/>
          <w:b/>
          <w:bCs/>
          <w:sz w:val="24"/>
          <w:szCs w:val="24"/>
          <w:u w:val="single"/>
        </w:rPr>
        <w:t> : DISPOSITIONS PARTICULIÈRES</w:t>
      </w:r>
    </w:p>
    <w:p w14:paraId="68733129" w14:textId="38FB9F61" w:rsidR="00186DA8" w:rsidRPr="00FC158E" w:rsidRDefault="00186DA8" w:rsidP="00B77A4A">
      <w:pPr>
        <w:jc w:val="both"/>
        <w:rPr>
          <w:rFonts w:ascii="Arial Narrow" w:hAnsi="Arial Narrow"/>
          <w:sz w:val="24"/>
          <w:szCs w:val="24"/>
        </w:rPr>
      </w:pPr>
    </w:p>
    <w:p w14:paraId="7C3B4267" w14:textId="7F1D2B57" w:rsidR="00105B2D" w:rsidRPr="00FC158E" w:rsidRDefault="00105B2D" w:rsidP="00B77A4A">
      <w:pPr>
        <w:jc w:val="both"/>
        <w:rPr>
          <w:rFonts w:ascii="Arial Narrow" w:hAnsi="Arial Narrow"/>
          <w:sz w:val="24"/>
          <w:szCs w:val="24"/>
        </w:rPr>
      </w:pPr>
      <w:r w:rsidRPr="00FC158E">
        <w:rPr>
          <w:rFonts w:ascii="Arial Narrow" w:hAnsi="Arial Narrow"/>
          <w:sz w:val="24"/>
          <w:szCs w:val="24"/>
        </w:rPr>
        <w:t>L’agent itinérant fait l’objet d’une évaluation à chaque fin de mission, et à minima une fois par an</w:t>
      </w:r>
      <w:r w:rsidR="00BA074A">
        <w:rPr>
          <w:rFonts w:ascii="Arial Narrow" w:hAnsi="Arial Narrow"/>
          <w:sz w:val="24"/>
          <w:szCs w:val="24"/>
        </w:rPr>
        <w:t xml:space="preserve"> par l’autorité territoriale de la collectivité ou son représentant</w:t>
      </w:r>
      <w:r w:rsidRPr="00FC158E">
        <w:rPr>
          <w:rFonts w:ascii="Arial Narrow" w:hAnsi="Arial Narrow"/>
          <w:sz w:val="24"/>
          <w:szCs w:val="24"/>
        </w:rPr>
        <w:t>, à l’aide d’un document dédié.</w:t>
      </w:r>
    </w:p>
    <w:p w14:paraId="281E2EEC" w14:textId="13C4F95A" w:rsidR="00105B2D" w:rsidRPr="00FC158E" w:rsidRDefault="00105B2D" w:rsidP="00B77A4A">
      <w:pPr>
        <w:jc w:val="both"/>
        <w:rPr>
          <w:rFonts w:ascii="Arial Narrow" w:hAnsi="Arial Narrow"/>
          <w:sz w:val="24"/>
          <w:szCs w:val="24"/>
        </w:rPr>
      </w:pPr>
      <w:r w:rsidRPr="00FC158E">
        <w:rPr>
          <w:rFonts w:ascii="Arial Narrow" w:hAnsi="Arial Narrow"/>
          <w:sz w:val="24"/>
          <w:szCs w:val="24"/>
        </w:rPr>
        <w:t xml:space="preserve">Les éléments recueillis </w:t>
      </w:r>
      <w:r w:rsidR="00BA074A">
        <w:rPr>
          <w:rFonts w:ascii="Arial Narrow" w:hAnsi="Arial Narrow"/>
          <w:sz w:val="24"/>
          <w:szCs w:val="24"/>
        </w:rPr>
        <w:t>sont utilisés dans le cadre de</w:t>
      </w:r>
      <w:r w:rsidRPr="00FC158E">
        <w:rPr>
          <w:rFonts w:ascii="Arial Narrow" w:hAnsi="Arial Narrow"/>
          <w:sz w:val="24"/>
          <w:szCs w:val="24"/>
        </w:rPr>
        <w:t xml:space="preserve"> l’évaluation annuelle de l’agent par son supérieur hiérarchique</w:t>
      </w:r>
      <w:r w:rsidR="00BA074A">
        <w:rPr>
          <w:rFonts w:ascii="Arial Narrow" w:hAnsi="Arial Narrow"/>
          <w:sz w:val="24"/>
          <w:szCs w:val="24"/>
        </w:rPr>
        <w:t xml:space="preserve"> au CDG18.</w:t>
      </w:r>
    </w:p>
    <w:p w14:paraId="648641BC" w14:textId="77777777" w:rsidR="00112123" w:rsidRPr="00B8015D" w:rsidRDefault="00112123" w:rsidP="00B77A4A">
      <w:pPr>
        <w:jc w:val="both"/>
        <w:rPr>
          <w:rFonts w:ascii="Arial Narrow" w:hAnsi="Arial Narrow"/>
          <w:sz w:val="22"/>
          <w:szCs w:val="22"/>
        </w:rPr>
      </w:pPr>
    </w:p>
    <w:p w14:paraId="792D6086" w14:textId="77777777" w:rsidR="00105B2D" w:rsidRPr="00B8015D" w:rsidRDefault="00105B2D" w:rsidP="00B77A4A">
      <w:pPr>
        <w:jc w:val="both"/>
        <w:rPr>
          <w:rFonts w:ascii="Arial Narrow" w:hAnsi="Arial Narrow"/>
          <w:sz w:val="22"/>
          <w:szCs w:val="22"/>
          <w:u w:val="single"/>
        </w:rPr>
      </w:pPr>
    </w:p>
    <w:p w14:paraId="2935962F" w14:textId="11FD4B0E" w:rsidR="00752A14" w:rsidRPr="00E36DF9" w:rsidRDefault="00752A14" w:rsidP="00B77A4A">
      <w:pPr>
        <w:jc w:val="both"/>
        <w:rPr>
          <w:rFonts w:ascii="Arial Narrow" w:hAnsi="Arial Narrow"/>
          <w:b/>
          <w:bCs/>
          <w:sz w:val="24"/>
          <w:szCs w:val="24"/>
          <w:u w:val="single"/>
        </w:rPr>
      </w:pPr>
      <w:r w:rsidRPr="00E36DF9">
        <w:rPr>
          <w:rFonts w:ascii="Arial Narrow" w:hAnsi="Arial Narrow"/>
          <w:b/>
          <w:bCs/>
          <w:sz w:val="24"/>
          <w:szCs w:val="24"/>
          <w:u w:val="single"/>
        </w:rPr>
        <w:t>Article 1</w:t>
      </w:r>
      <w:r w:rsidR="00FC158E" w:rsidRPr="00E36DF9">
        <w:rPr>
          <w:rFonts w:ascii="Arial Narrow" w:hAnsi="Arial Narrow"/>
          <w:b/>
          <w:bCs/>
          <w:sz w:val="24"/>
          <w:szCs w:val="24"/>
          <w:u w:val="single"/>
        </w:rPr>
        <w:t>2</w:t>
      </w:r>
      <w:r w:rsidRPr="00E36DF9">
        <w:rPr>
          <w:rFonts w:ascii="Arial Narrow" w:hAnsi="Arial Narrow"/>
          <w:b/>
          <w:bCs/>
          <w:sz w:val="24"/>
          <w:szCs w:val="24"/>
          <w:u w:val="single"/>
        </w:rPr>
        <w:t> : DURÉE DE LA CONVENTION</w:t>
      </w:r>
    </w:p>
    <w:p w14:paraId="73FA626A" w14:textId="77777777" w:rsidR="00FC158E" w:rsidRPr="00E36DF9" w:rsidRDefault="00FC158E" w:rsidP="00FC158E">
      <w:pPr>
        <w:jc w:val="both"/>
        <w:rPr>
          <w:rFonts w:ascii="Arial Narrow" w:hAnsi="Arial Narrow" w:cstheme="minorHAnsi"/>
          <w:b/>
          <w:bCs/>
          <w:sz w:val="24"/>
          <w:szCs w:val="24"/>
        </w:rPr>
      </w:pPr>
    </w:p>
    <w:p w14:paraId="679E707F" w14:textId="77777777" w:rsidR="00FC158E" w:rsidRPr="00FC158E" w:rsidRDefault="00FC158E" w:rsidP="00FC158E">
      <w:pPr>
        <w:jc w:val="both"/>
        <w:rPr>
          <w:rFonts w:ascii="Arial Narrow" w:hAnsi="Arial Narrow" w:cstheme="minorHAnsi"/>
          <w:sz w:val="24"/>
          <w:szCs w:val="24"/>
        </w:rPr>
      </w:pPr>
      <w:r w:rsidRPr="00FC158E">
        <w:rPr>
          <w:rFonts w:ascii="Arial Narrow" w:hAnsi="Arial Narrow" w:cstheme="minorHAnsi"/>
          <w:sz w:val="24"/>
          <w:szCs w:val="24"/>
        </w:rPr>
        <w:t>La présente convention prend effet à la date de sa signature pour une durée d’une année, et est renouvelable par tacite reconduction. Elle pourra être dénoncée par l’une des parties par lettre recommandée avec un préavis de trois mois.</w:t>
      </w:r>
    </w:p>
    <w:p w14:paraId="1DF0469D" w14:textId="77777777" w:rsidR="00752A14" w:rsidRPr="00B8015D" w:rsidRDefault="00752A14" w:rsidP="00B77A4A">
      <w:pPr>
        <w:jc w:val="both"/>
        <w:rPr>
          <w:rFonts w:ascii="Arial Narrow" w:hAnsi="Arial Narrow"/>
          <w:sz w:val="22"/>
          <w:szCs w:val="22"/>
        </w:rPr>
      </w:pPr>
    </w:p>
    <w:p w14:paraId="40BA853C" w14:textId="77777777" w:rsidR="00FC158E" w:rsidRPr="00B8015D" w:rsidRDefault="00FC158E" w:rsidP="00FC158E">
      <w:pPr>
        <w:jc w:val="both"/>
        <w:rPr>
          <w:rFonts w:ascii="Arial Narrow" w:hAnsi="Arial Narrow"/>
          <w:sz w:val="22"/>
          <w:szCs w:val="22"/>
          <w:u w:val="single"/>
        </w:rPr>
      </w:pPr>
    </w:p>
    <w:p w14:paraId="4E9638E5" w14:textId="16480B95" w:rsidR="00FC158E" w:rsidRPr="00E36DF9" w:rsidRDefault="00FC158E" w:rsidP="00FC158E">
      <w:pPr>
        <w:jc w:val="both"/>
        <w:rPr>
          <w:rFonts w:ascii="Arial Narrow" w:hAnsi="Arial Narrow"/>
          <w:b/>
          <w:bCs/>
          <w:sz w:val="24"/>
          <w:szCs w:val="24"/>
          <w:u w:val="single"/>
        </w:rPr>
      </w:pPr>
      <w:r w:rsidRPr="00E36DF9">
        <w:rPr>
          <w:rFonts w:ascii="Arial Narrow" w:hAnsi="Arial Narrow"/>
          <w:b/>
          <w:bCs/>
          <w:sz w:val="24"/>
          <w:szCs w:val="24"/>
          <w:u w:val="single"/>
        </w:rPr>
        <w:t>Article 12 : CLAUSE DE REGLEMENT DES DIFFERENDS ET DE COMPETENCE JURIDICTIONNELLE</w:t>
      </w:r>
    </w:p>
    <w:p w14:paraId="64F11118" w14:textId="77777777" w:rsidR="00BA074A" w:rsidRPr="00FC158E" w:rsidRDefault="00BA074A" w:rsidP="00FC158E">
      <w:pPr>
        <w:jc w:val="both"/>
        <w:rPr>
          <w:rFonts w:ascii="Arial Narrow" w:hAnsi="Arial Narrow"/>
          <w:sz w:val="24"/>
          <w:szCs w:val="24"/>
          <w:u w:val="single"/>
        </w:rPr>
      </w:pPr>
    </w:p>
    <w:p w14:paraId="39E96A6C" w14:textId="77777777" w:rsidR="00FC158E" w:rsidRPr="00FC158E" w:rsidRDefault="00FC158E" w:rsidP="00FC158E">
      <w:pPr>
        <w:pStyle w:val="En-tte"/>
        <w:jc w:val="both"/>
        <w:rPr>
          <w:rFonts w:ascii="Arial Narrow" w:hAnsi="Arial Narrow" w:cs="Arial"/>
          <w:sz w:val="24"/>
          <w:szCs w:val="24"/>
        </w:rPr>
      </w:pPr>
      <w:r w:rsidRPr="00FC158E">
        <w:rPr>
          <w:rFonts w:ascii="Arial Narrow" w:hAnsi="Arial Narrow" w:cs="Arial"/>
          <w:sz w:val="24"/>
          <w:szCs w:val="24"/>
        </w:rPr>
        <w:t xml:space="preserve">Tout litige né de l’interprétation et/ou de l’application des présentes clauses, comme les actions contestant la validité de la présente convention et tendant à son annulation, sont soumis à la compétence juridictionnelle du tribunal administratif d’Orléans (ci-après dénommé « le Tribunal »). </w:t>
      </w:r>
    </w:p>
    <w:p w14:paraId="4AA491E4" w14:textId="77777777" w:rsidR="00FC158E" w:rsidRPr="00FC158E" w:rsidRDefault="00FC158E" w:rsidP="00FC158E">
      <w:pPr>
        <w:pStyle w:val="En-tte"/>
        <w:jc w:val="both"/>
        <w:rPr>
          <w:rFonts w:ascii="Arial Narrow" w:hAnsi="Arial Narrow" w:cs="Arial"/>
          <w:sz w:val="24"/>
          <w:szCs w:val="24"/>
        </w:rPr>
      </w:pPr>
    </w:p>
    <w:p w14:paraId="267DBDCF" w14:textId="77777777" w:rsidR="00FC158E" w:rsidRPr="00FC158E" w:rsidRDefault="00FC158E" w:rsidP="00FC158E">
      <w:pPr>
        <w:pStyle w:val="En-tte"/>
        <w:jc w:val="both"/>
        <w:rPr>
          <w:rFonts w:ascii="Arial Narrow" w:hAnsi="Arial Narrow" w:cs="Arial"/>
          <w:sz w:val="24"/>
          <w:szCs w:val="24"/>
        </w:rPr>
      </w:pPr>
      <w:r w:rsidRPr="00FC158E">
        <w:rPr>
          <w:rFonts w:ascii="Arial Narrow" w:hAnsi="Arial Narrow" w:cs="Arial"/>
          <w:sz w:val="24"/>
          <w:szCs w:val="24"/>
        </w:rPr>
        <w:t xml:space="preserve">Préalablement à la saisine du Tribunal, les parties mettent en œuvre la procédure de règlement amiable suivante : </w:t>
      </w:r>
    </w:p>
    <w:p w14:paraId="40E769D8" w14:textId="77777777" w:rsidR="00FC158E" w:rsidRPr="00FC158E" w:rsidRDefault="00FC158E" w:rsidP="00B8015D">
      <w:pPr>
        <w:pStyle w:val="En-tte"/>
        <w:tabs>
          <w:tab w:val="left" w:pos="284"/>
        </w:tabs>
        <w:ind w:left="284" w:hanging="284"/>
        <w:jc w:val="both"/>
        <w:rPr>
          <w:rFonts w:ascii="Arial Narrow" w:hAnsi="Arial Narrow" w:cs="Arial"/>
          <w:sz w:val="24"/>
          <w:szCs w:val="24"/>
        </w:rPr>
      </w:pPr>
      <w:r w:rsidRPr="00FC158E">
        <w:rPr>
          <w:rFonts w:ascii="Arial Narrow" w:hAnsi="Arial Narrow" w:cs="Arial"/>
          <w:sz w:val="24"/>
          <w:szCs w:val="24"/>
        </w:rPr>
        <w:t>−</w:t>
      </w:r>
      <w:r w:rsidRPr="00FC158E">
        <w:rPr>
          <w:rFonts w:ascii="Arial Narrow" w:hAnsi="Arial Narrow" w:cs="Arial"/>
          <w:sz w:val="24"/>
          <w:szCs w:val="24"/>
        </w:rPr>
        <w:tab/>
        <w:t xml:space="preserve">la partie la plus diligente adresse à l’autre partie, par lettre recommandée avec accusé de réception, un mémoire comportant l’énoncé et la motivation du différend ; </w:t>
      </w:r>
    </w:p>
    <w:p w14:paraId="08D44D6D" w14:textId="77777777" w:rsidR="00FC158E" w:rsidRPr="00FC158E" w:rsidRDefault="00FC158E" w:rsidP="00FC158E">
      <w:pPr>
        <w:pStyle w:val="En-tte"/>
        <w:tabs>
          <w:tab w:val="left" w:pos="284"/>
        </w:tabs>
        <w:ind w:right="-144"/>
        <w:jc w:val="both"/>
        <w:rPr>
          <w:rFonts w:ascii="Arial Narrow" w:hAnsi="Arial Narrow" w:cs="Arial"/>
          <w:sz w:val="24"/>
          <w:szCs w:val="24"/>
        </w:rPr>
      </w:pPr>
      <w:r w:rsidRPr="00FC158E">
        <w:rPr>
          <w:rFonts w:ascii="Arial Narrow" w:hAnsi="Arial Narrow" w:cs="Arial"/>
          <w:sz w:val="24"/>
          <w:szCs w:val="24"/>
        </w:rPr>
        <w:t>−</w:t>
      </w:r>
      <w:r w:rsidRPr="00FC158E">
        <w:rPr>
          <w:rFonts w:ascii="Arial Narrow" w:hAnsi="Arial Narrow" w:cs="Arial"/>
          <w:sz w:val="24"/>
          <w:szCs w:val="24"/>
        </w:rPr>
        <w:tab/>
        <w:t xml:space="preserve">l’autre partie dispose d’un délai d’un mois, à compter de la réception de ce mémoire, pour y </w:t>
      </w:r>
      <w:proofErr w:type="gramStart"/>
      <w:r w:rsidRPr="00FC158E">
        <w:rPr>
          <w:rFonts w:ascii="Arial Narrow" w:hAnsi="Arial Narrow" w:cs="Arial"/>
          <w:sz w:val="24"/>
          <w:szCs w:val="24"/>
        </w:rPr>
        <w:t>répondre;</w:t>
      </w:r>
      <w:proofErr w:type="gramEnd"/>
    </w:p>
    <w:p w14:paraId="53AB0CCA" w14:textId="77777777" w:rsidR="00FC158E" w:rsidRPr="00FC158E" w:rsidRDefault="00FC158E" w:rsidP="00B8015D">
      <w:pPr>
        <w:pStyle w:val="En-tte"/>
        <w:tabs>
          <w:tab w:val="left" w:pos="284"/>
        </w:tabs>
        <w:ind w:left="284" w:hanging="284"/>
        <w:jc w:val="both"/>
        <w:rPr>
          <w:rFonts w:ascii="Arial Narrow" w:hAnsi="Arial Narrow" w:cs="Arial"/>
          <w:sz w:val="24"/>
          <w:szCs w:val="24"/>
        </w:rPr>
      </w:pPr>
      <w:r w:rsidRPr="00FC158E">
        <w:rPr>
          <w:rFonts w:ascii="Arial Narrow" w:hAnsi="Arial Narrow" w:cs="Arial"/>
          <w:sz w:val="24"/>
          <w:szCs w:val="24"/>
        </w:rPr>
        <w:t>−</w:t>
      </w:r>
      <w:r w:rsidRPr="00FC158E">
        <w:rPr>
          <w:rFonts w:ascii="Arial Narrow" w:hAnsi="Arial Narrow" w:cs="Arial"/>
          <w:sz w:val="24"/>
          <w:szCs w:val="24"/>
        </w:rPr>
        <w:tab/>
        <w:t xml:space="preserve">à l’issue de ce délai ou à réception du mémoire en réponse, la partie la plus diligente peut procéder à la saisine du Tribunal (par voie postale à l’adresse suivante : 28 rue de la Bretonnerie, 45057 ORLÉANS Cedex, ou, par l’application informatique "Télérecours", accessible par le site internet suivant : https://www.telerecours.fr). </w:t>
      </w:r>
    </w:p>
    <w:p w14:paraId="76B64135" w14:textId="2C4ACE1E" w:rsidR="00615BCD" w:rsidRDefault="00615BCD" w:rsidP="00B77A4A">
      <w:pPr>
        <w:jc w:val="both"/>
        <w:rPr>
          <w:rFonts w:ascii="Arial Narrow" w:hAnsi="Arial Narrow"/>
          <w:sz w:val="24"/>
          <w:szCs w:val="24"/>
        </w:rPr>
      </w:pPr>
    </w:p>
    <w:p w14:paraId="4CD22A3E" w14:textId="77777777" w:rsidR="00B8015D" w:rsidRPr="00FC158E" w:rsidRDefault="00B8015D" w:rsidP="00B77A4A">
      <w:pPr>
        <w:jc w:val="both"/>
        <w:rPr>
          <w:rFonts w:ascii="Arial Narrow" w:hAnsi="Arial Narrow"/>
          <w:sz w:val="24"/>
          <w:szCs w:val="24"/>
        </w:rPr>
      </w:pPr>
    </w:p>
    <w:p w14:paraId="48F08BC2" w14:textId="630A9BA7" w:rsidR="00615BCD" w:rsidRPr="00FC158E" w:rsidRDefault="00615BCD" w:rsidP="00CB4602">
      <w:pPr>
        <w:jc w:val="center"/>
        <w:rPr>
          <w:rFonts w:ascii="Arial Narrow" w:hAnsi="Arial Narrow"/>
          <w:sz w:val="24"/>
          <w:szCs w:val="24"/>
        </w:rPr>
      </w:pPr>
      <w:r w:rsidRPr="00FC158E">
        <w:rPr>
          <w:rFonts w:ascii="Arial Narrow" w:hAnsi="Arial Narrow"/>
          <w:sz w:val="24"/>
          <w:szCs w:val="24"/>
        </w:rPr>
        <w:t>Fait le</w:t>
      </w:r>
      <w:r w:rsidR="00E36DF9">
        <w:rPr>
          <w:rFonts w:ascii="Arial Narrow" w:hAnsi="Arial Narrow"/>
          <w:sz w:val="24"/>
          <w:szCs w:val="24"/>
        </w:rPr>
        <w:t xml:space="preserve"> </w:t>
      </w:r>
      <w:r w:rsidR="00FC158E" w:rsidRPr="00FC158E">
        <w:rPr>
          <w:rFonts w:ascii="Arial Narrow" w:hAnsi="Arial Narrow"/>
          <w:sz w:val="24"/>
          <w:szCs w:val="24"/>
        </w:rPr>
        <w:t xml:space="preserve">                                        </w:t>
      </w:r>
      <w:r w:rsidR="00E36DF9">
        <w:rPr>
          <w:rFonts w:ascii="Arial Narrow" w:hAnsi="Arial Narrow"/>
          <w:sz w:val="24"/>
          <w:szCs w:val="24"/>
        </w:rPr>
        <w:t xml:space="preserve">   </w:t>
      </w:r>
      <w:r w:rsidRPr="00FC158E">
        <w:rPr>
          <w:rFonts w:ascii="Arial Narrow" w:hAnsi="Arial Narrow"/>
          <w:sz w:val="24"/>
          <w:szCs w:val="24"/>
        </w:rPr>
        <w:t xml:space="preserve">à </w:t>
      </w:r>
      <w:r w:rsidR="00CB4602" w:rsidRPr="00FC158E">
        <w:rPr>
          <w:rFonts w:ascii="Arial Narrow" w:hAnsi="Arial Narrow"/>
          <w:sz w:val="24"/>
          <w:szCs w:val="24"/>
        </w:rPr>
        <w:t>Plaimpied-Givaudins en 2 exemplaires originaux</w:t>
      </w:r>
    </w:p>
    <w:p w14:paraId="4F2E74E8" w14:textId="35AB6218" w:rsidR="00615BCD" w:rsidRDefault="00615BCD" w:rsidP="00B77A4A">
      <w:pPr>
        <w:jc w:val="both"/>
        <w:rPr>
          <w:rFonts w:ascii="Arial Narrow" w:hAnsi="Arial Narrow"/>
          <w:sz w:val="24"/>
          <w:szCs w:val="24"/>
        </w:rPr>
      </w:pPr>
    </w:p>
    <w:p w14:paraId="0ADEF6D5" w14:textId="77777777" w:rsidR="00B8015D" w:rsidRPr="00FC158E" w:rsidRDefault="00B8015D" w:rsidP="00B77A4A">
      <w:pPr>
        <w:jc w:val="both"/>
        <w:rPr>
          <w:rFonts w:ascii="Arial Narrow" w:hAnsi="Arial Narrow"/>
          <w:sz w:val="24"/>
          <w:szCs w:val="24"/>
        </w:rPr>
      </w:pPr>
    </w:p>
    <w:p w14:paraId="4447C38B" w14:textId="77777777" w:rsidR="00615BCD" w:rsidRPr="00FC158E" w:rsidRDefault="00615BCD" w:rsidP="00B77A4A">
      <w:pPr>
        <w:jc w:val="both"/>
        <w:rPr>
          <w:rFonts w:ascii="Arial Narrow" w:hAnsi="Arial Narrow"/>
          <w:sz w:val="24"/>
          <w:szCs w:val="24"/>
        </w:rPr>
      </w:pPr>
      <w:r w:rsidRPr="00E36DF9">
        <w:rPr>
          <w:rFonts w:ascii="Arial Narrow" w:hAnsi="Arial Narrow"/>
          <w:b/>
          <w:bCs/>
          <w:sz w:val="24"/>
          <w:szCs w:val="24"/>
        </w:rPr>
        <w:t>Le Maire</w:t>
      </w:r>
      <w:r w:rsidR="00914A7C" w:rsidRPr="00E36DF9">
        <w:rPr>
          <w:rFonts w:ascii="Arial Narrow" w:hAnsi="Arial Narrow"/>
          <w:b/>
          <w:bCs/>
          <w:sz w:val="24"/>
          <w:szCs w:val="24"/>
        </w:rPr>
        <w:t xml:space="preserve"> (</w:t>
      </w:r>
      <w:r w:rsidRPr="00E36DF9">
        <w:rPr>
          <w:rFonts w:ascii="Arial Narrow" w:hAnsi="Arial Narrow"/>
          <w:b/>
          <w:bCs/>
          <w:sz w:val="24"/>
          <w:szCs w:val="24"/>
        </w:rPr>
        <w:t>ou le Président</w:t>
      </w:r>
      <w:r w:rsidR="00914A7C" w:rsidRPr="00E36DF9">
        <w:rPr>
          <w:rFonts w:ascii="Arial Narrow" w:hAnsi="Arial Narrow"/>
          <w:b/>
          <w:bCs/>
          <w:sz w:val="24"/>
          <w:szCs w:val="24"/>
        </w:rPr>
        <w:t>)</w:t>
      </w:r>
      <w:r w:rsidRPr="00FC158E">
        <w:rPr>
          <w:rFonts w:ascii="Arial Narrow" w:hAnsi="Arial Narrow"/>
          <w:sz w:val="24"/>
          <w:szCs w:val="24"/>
        </w:rPr>
        <w:tab/>
      </w:r>
      <w:r w:rsidRPr="00FC158E">
        <w:rPr>
          <w:rFonts w:ascii="Arial Narrow" w:hAnsi="Arial Narrow"/>
          <w:sz w:val="24"/>
          <w:szCs w:val="24"/>
        </w:rPr>
        <w:tab/>
      </w:r>
      <w:r w:rsidRPr="00FC158E">
        <w:rPr>
          <w:rFonts w:ascii="Arial Narrow" w:hAnsi="Arial Narrow"/>
          <w:sz w:val="24"/>
          <w:szCs w:val="24"/>
        </w:rPr>
        <w:tab/>
      </w:r>
      <w:r w:rsidRPr="00FC158E">
        <w:rPr>
          <w:rFonts w:ascii="Arial Narrow" w:hAnsi="Arial Narrow"/>
          <w:sz w:val="24"/>
          <w:szCs w:val="24"/>
        </w:rPr>
        <w:tab/>
      </w:r>
      <w:r w:rsidRPr="00FC158E">
        <w:rPr>
          <w:rFonts w:ascii="Arial Narrow" w:hAnsi="Arial Narrow"/>
          <w:sz w:val="24"/>
          <w:szCs w:val="24"/>
        </w:rPr>
        <w:tab/>
      </w:r>
      <w:r w:rsidRPr="00FC158E">
        <w:rPr>
          <w:rFonts w:ascii="Arial Narrow" w:hAnsi="Arial Narrow"/>
          <w:sz w:val="24"/>
          <w:szCs w:val="24"/>
        </w:rPr>
        <w:tab/>
      </w:r>
      <w:r w:rsidR="00914A7C" w:rsidRPr="00FC158E">
        <w:rPr>
          <w:rFonts w:ascii="Arial Narrow" w:hAnsi="Arial Narrow"/>
          <w:sz w:val="24"/>
          <w:szCs w:val="24"/>
        </w:rPr>
        <w:tab/>
      </w:r>
      <w:r w:rsidRPr="00E36DF9">
        <w:rPr>
          <w:rFonts w:ascii="Arial Narrow" w:hAnsi="Arial Narrow"/>
          <w:b/>
          <w:bCs/>
          <w:sz w:val="24"/>
          <w:szCs w:val="24"/>
        </w:rPr>
        <w:t>Le Président du CDG 18</w:t>
      </w:r>
      <w:r w:rsidRPr="00FC158E">
        <w:rPr>
          <w:rFonts w:ascii="Arial Narrow" w:hAnsi="Arial Narrow"/>
          <w:sz w:val="24"/>
          <w:szCs w:val="24"/>
        </w:rPr>
        <w:t xml:space="preserve"> </w:t>
      </w:r>
    </w:p>
    <w:p w14:paraId="55393006" w14:textId="702E7EC0" w:rsidR="00914A7C" w:rsidRPr="00FC158E" w:rsidRDefault="00201801" w:rsidP="00B77A4A">
      <w:pPr>
        <w:jc w:val="both"/>
        <w:rPr>
          <w:rFonts w:ascii="Arial Narrow" w:hAnsi="Arial Narrow"/>
          <w:sz w:val="24"/>
          <w:szCs w:val="24"/>
        </w:rPr>
      </w:pPr>
      <w:r w:rsidRPr="00FC158E">
        <w:rPr>
          <w:rFonts w:ascii="Arial Narrow" w:hAnsi="Arial Narrow"/>
          <w:sz w:val="24"/>
          <w:szCs w:val="24"/>
        </w:rPr>
        <w:t>(Cachet, prénom et nom de l’autorité)</w:t>
      </w:r>
      <w:r w:rsidR="00914A7C" w:rsidRPr="00FC158E">
        <w:rPr>
          <w:rFonts w:ascii="Arial Narrow" w:hAnsi="Arial Narrow"/>
          <w:sz w:val="24"/>
          <w:szCs w:val="24"/>
        </w:rPr>
        <w:tab/>
      </w:r>
      <w:r w:rsidR="00914A7C" w:rsidRPr="00FC158E">
        <w:rPr>
          <w:rFonts w:ascii="Arial Narrow" w:hAnsi="Arial Narrow"/>
          <w:sz w:val="24"/>
          <w:szCs w:val="24"/>
        </w:rPr>
        <w:tab/>
      </w:r>
      <w:r w:rsidR="00914A7C" w:rsidRPr="00FC158E">
        <w:rPr>
          <w:rFonts w:ascii="Arial Narrow" w:hAnsi="Arial Narrow"/>
          <w:sz w:val="24"/>
          <w:szCs w:val="24"/>
        </w:rPr>
        <w:tab/>
      </w:r>
      <w:r w:rsidR="00914A7C" w:rsidRPr="00FC158E">
        <w:rPr>
          <w:rFonts w:ascii="Arial Narrow" w:hAnsi="Arial Narrow"/>
          <w:sz w:val="24"/>
          <w:szCs w:val="24"/>
        </w:rPr>
        <w:tab/>
      </w:r>
      <w:r w:rsidR="00914A7C" w:rsidRPr="00FC158E">
        <w:rPr>
          <w:rFonts w:ascii="Arial Narrow" w:hAnsi="Arial Narrow"/>
          <w:sz w:val="24"/>
          <w:szCs w:val="24"/>
        </w:rPr>
        <w:tab/>
      </w:r>
      <w:r w:rsidR="00914A7C" w:rsidRPr="00FC158E">
        <w:rPr>
          <w:rFonts w:ascii="Arial Narrow" w:hAnsi="Arial Narrow"/>
          <w:sz w:val="24"/>
          <w:szCs w:val="24"/>
        </w:rPr>
        <w:tab/>
        <w:t xml:space="preserve">M. </w:t>
      </w:r>
      <w:r w:rsidR="00773DE2" w:rsidRPr="00FC158E">
        <w:rPr>
          <w:rFonts w:ascii="Arial Narrow" w:hAnsi="Arial Narrow"/>
          <w:sz w:val="24"/>
          <w:szCs w:val="24"/>
        </w:rPr>
        <w:t>Pierre DUCASTEL</w:t>
      </w:r>
    </w:p>
    <w:sectPr w:rsidR="00914A7C" w:rsidRPr="00FC158E" w:rsidSect="0056240F">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4D620" w14:textId="77777777" w:rsidR="00390CF2" w:rsidRDefault="00390CF2" w:rsidP="00AC5415">
      <w:r>
        <w:separator/>
      </w:r>
    </w:p>
  </w:endnote>
  <w:endnote w:type="continuationSeparator" w:id="0">
    <w:p w14:paraId="4854C03B" w14:textId="77777777" w:rsidR="00390CF2" w:rsidRDefault="00390CF2" w:rsidP="00AC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025280"/>
      <w:docPartObj>
        <w:docPartGallery w:val="Page Numbers (Bottom of Page)"/>
        <w:docPartUnique/>
      </w:docPartObj>
    </w:sdtPr>
    <w:sdtContent>
      <w:p w14:paraId="53A2E127" w14:textId="77777777" w:rsidR="00773DE2" w:rsidRDefault="00000000">
        <w:pPr>
          <w:pStyle w:val="Pieddepage"/>
          <w:jc w:val="right"/>
        </w:pPr>
        <w:r w:rsidRPr="004F73CC">
          <w:rPr>
            <w:rFonts w:ascii="Arial" w:hAnsi="Arial" w:cs="Arial"/>
          </w:rPr>
          <w:fldChar w:fldCharType="begin"/>
        </w:r>
        <w:r w:rsidRPr="004F73CC">
          <w:rPr>
            <w:rFonts w:ascii="Arial" w:hAnsi="Arial" w:cs="Arial"/>
          </w:rPr>
          <w:instrText xml:space="preserve"> PAGE   \* MERGEFORMAT </w:instrText>
        </w:r>
        <w:r w:rsidRPr="004F73CC">
          <w:rPr>
            <w:rFonts w:ascii="Arial" w:hAnsi="Arial" w:cs="Arial"/>
          </w:rPr>
          <w:fldChar w:fldCharType="separate"/>
        </w:r>
        <w:r w:rsidR="00516C25" w:rsidRPr="004F73CC">
          <w:rPr>
            <w:rFonts w:ascii="Arial" w:hAnsi="Arial" w:cs="Arial"/>
            <w:noProof/>
          </w:rPr>
          <w:t>1</w:t>
        </w:r>
        <w:r w:rsidRPr="004F73CC">
          <w:rPr>
            <w:rFonts w:ascii="Arial" w:hAnsi="Arial" w:cs="Arial"/>
            <w:noProof/>
          </w:rPr>
          <w:fldChar w:fldCharType="end"/>
        </w:r>
      </w:p>
    </w:sdtContent>
  </w:sdt>
  <w:p w14:paraId="2AA482CA" w14:textId="77777777" w:rsidR="00773DE2" w:rsidRDefault="00773D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C992C" w14:textId="77777777" w:rsidR="00390CF2" w:rsidRDefault="00390CF2" w:rsidP="00AC5415">
      <w:r>
        <w:separator/>
      </w:r>
    </w:p>
  </w:footnote>
  <w:footnote w:type="continuationSeparator" w:id="0">
    <w:p w14:paraId="06815E12" w14:textId="77777777" w:rsidR="00390CF2" w:rsidRDefault="00390CF2" w:rsidP="00AC5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F3E53"/>
    <w:multiLevelType w:val="hybridMultilevel"/>
    <w:tmpl w:val="81D418C8"/>
    <w:lvl w:ilvl="0" w:tplc="85C2047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927B49"/>
    <w:multiLevelType w:val="hybridMultilevel"/>
    <w:tmpl w:val="93E2BA2C"/>
    <w:lvl w:ilvl="0" w:tplc="35CAD1D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185E49"/>
    <w:multiLevelType w:val="hybridMultilevel"/>
    <w:tmpl w:val="4418BEEE"/>
    <w:lvl w:ilvl="0" w:tplc="F12CADF6">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D55F39"/>
    <w:multiLevelType w:val="singleLevel"/>
    <w:tmpl w:val="9FBC9706"/>
    <w:lvl w:ilvl="0">
      <w:numFmt w:val="bullet"/>
      <w:lvlText w:val="-"/>
      <w:lvlJc w:val="left"/>
      <w:pPr>
        <w:tabs>
          <w:tab w:val="num" w:pos="1770"/>
        </w:tabs>
        <w:ind w:left="1770" w:hanging="360"/>
      </w:pPr>
      <w:rPr>
        <w:rFonts w:hint="default"/>
      </w:rPr>
    </w:lvl>
  </w:abstractNum>
  <w:num w:numId="1" w16cid:durableId="131100877">
    <w:abstractNumId w:val="2"/>
  </w:num>
  <w:num w:numId="2" w16cid:durableId="1253860494">
    <w:abstractNumId w:val="0"/>
  </w:num>
  <w:num w:numId="3" w16cid:durableId="415984087">
    <w:abstractNumId w:val="3"/>
  </w:num>
  <w:num w:numId="4" w16cid:durableId="969631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0F"/>
    <w:rsid w:val="00004694"/>
    <w:rsid w:val="00030525"/>
    <w:rsid w:val="00093F18"/>
    <w:rsid w:val="000A16E2"/>
    <w:rsid w:val="000D2AB2"/>
    <w:rsid w:val="000F788E"/>
    <w:rsid w:val="00105B2D"/>
    <w:rsid w:val="00112123"/>
    <w:rsid w:val="001249DF"/>
    <w:rsid w:val="001729BA"/>
    <w:rsid w:val="00186DA8"/>
    <w:rsid w:val="001A2A33"/>
    <w:rsid w:val="001C3237"/>
    <w:rsid w:val="001D6B8C"/>
    <w:rsid w:val="001F76A4"/>
    <w:rsid w:val="00201801"/>
    <w:rsid w:val="002435D1"/>
    <w:rsid w:val="002A1464"/>
    <w:rsid w:val="002D0EB3"/>
    <w:rsid w:val="002E43EE"/>
    <w:rsid w:val="00332C7E"/>
    <w:rsid w:val="00390CF2"/>
    <w:rsid w:val="003D2921"/>
    <w:rsid w:val="00415483"/>
    <w:rsid w:val="00421878"/>
    <w:rsid w:val="004411C3"/>
    <w:rsid w:val="004423E3"/>
    <w:rsid w:val="004B013C"/>
    <w:rsid w:val="004F4FBC"/>
    <w:rsid w:val="004F73CC"/>
    <w:rsid w:val="005063C8"/>
    <w:rsid w:val="00507419"/>
    <w:rsid w:val="00516C25"/>
    <w:rsid w:val="0051727E"/>
    <w:rsid w:val="005413DD"/>
    <w:rsid w:val="005451AF"/>
    <w:rsid w:val="00550CE9"/>
    <w:rsid w:val="0056240F"/>
    <w:rsid w:val="00573465"/>
    <w:rsid w:val="005969A6"/>
    <w:rsid w:val="00615BCD"/>
    <w:rsid w:val="006728DA"/>
    <w:rsid w:val="00675E68"/>
    <w:rsid w:val="00752A14"/>
    <w:rsid w:val="00760778"/>
    <w:rsid w:val="00765105"/>
    <w:rsid w:val="00773DE2"/>
    <w:rsid w:val="00775BEE"/>
    <w:rsid w:val="00786CBF"/>
    <w:rsid w:val="007C0B2D"/>
    <w:rsid w:val="007C43DF"/>
    <w:rsid w:val="007D18CE"/>
    <w:rsid w:val="007E6720"/>
    <w:rsid w:val="00817AF5"/>
    <w:rsid w:val="00894FCE"/>
    <w:rsid w:val="008D0D84"/>
    <w:rsid w:val="008E2214"/>
    <w:rsid w:val="008F2F63"/>
    <w:rsid w:val="00914A7C"/>
    <w:rsid w:val="00924037"/>
    <w:rsid w:val="0092490A"/>
    <w:rsid w:val="009B515F"/>
    <w:rsid w:val="009C5A98"/>
    <w:rsid w:val="009D4E1B"/>
    <w:rsid w:val="00AC5415"/>
    <w:rsid w:val="00B77A4A"/>
    <w:rsid w:val="00B8015D"/>
    <w:rsid w:val="00BA074A"/>
    <w:rsid w:val="00C02AAA"/>
    <w:rsid w:val="00C228B5"/>
    <w:rsid w:val="00C47B74"/>
    <w:rsid w:val="00C814E7"/>
    <w:rsid w:val="00C87240"/>
    <w:rsid w:val="00CB4602"/>
    <w:rsid w:val="00D02C96"/>
    <w:rsid w:val="00D871E7"/>
    <w:rsid w:val="00DB4B86"/>
    <w:rsid w:val="00DC7414"/>
    <w:rsid w:val="00E2467E"/>
    <w:rsid w:val="00E32C51"/>
    <w:rsid w:val="00E36DF9"/>
    <w:rsid w:val="00E6577F"/>
    <w:rsid w:val="00ED2D3B"/>
    <w:rsid w:val="00F30531"/>
    <w:rsid w:val="00FB5E72"/>
    <w:rsid w:val="00FC158E"/>
    <w:rsid w:val="00FE43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D6C0"/>
  <w15:docId w15:val="{8FEBE8A9-757D-4C86-A49B-DB1F17F2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40F"/>
    <w:pPr>
      <w:autoSpaceDE w:val="0"/>
      <w:autoSpaceDN w:val="0"/>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ituldelarrt">
    <w:name w:val="intitulé de l'arrêté"/>
    <w:basedOn w:val="Normal"/>
    <w:rsid w:val="0056240F"/>
    <w:pPr>
      <w:jc w:val="center"/>
    </w:pPr>
    <w:rPr>
      <w:rFonts w:ascii="Arial" w:hAnsi="Arial" w:cs="Arial"/>
      <w:b/>
      <w:bCs/>
      <w:sz w:val="22"/>
      <w:szCs w:val="22"/>
    </w:rPr>
  </w:style>
  <w:style w:type="paragraph" w:styleId="Textedebulles">
    <w:name w:val="Balloon Text"/>
    <w:basedOn w:val="Normal"/>
    <w:link w:val="TextedebullesCar"/>
    <w:uiPriority w:val="99"/>
    <w:semiHidden/>
    <w:unhideWhenUsed/>
    <w:rsid w:val="0056240F"/>
    <w:rPr>
      <w:rFonts w:ascii="Tahoma" w:hAnsi="Tahoma" w:cs="Tahoma"/>
      <w:sz w:val="16"/>
      <w:szCs w:val="16"/>
    </w:rPr>
  </w:style>
  <w:style w:type="character" w:customStyle="1" w:styleId="TextedebullesCar">
    <w:name w:val="Texte de bulles Car"/>
    <w:basedOn w:val="Policepardfaut"/>
    <w:link w:val="Textedebulles"/>
    <w:uiPriority w:val="99"/>
    <w:semiHidden/>
    <w:rsid w:val="0056240F"/>
    <w:rPr>
      <w:rFonts w:ascii="Tahoma" w:eastAsia="Times New Roman" w:hAnsi="Tahoma" w:cs="Tahoma"/>
      <w:sz w:val="16"/>
      <w:szCs w:val="16"/>
      <w:lang w:eastAsia="fr-FR"/>
    </w:rPr>
  </w:style>
  <w:style w:type="paragraph" w:styleId="En-tte">
    <w:name w:val="header"/>
    <w:basedOn w:val="Normal"/>
    <w:link w:val="En-tteCar"/>
    <w:uiPriority w:val="99"/>
    <w:unhideWhenUsed/>
    <w:rsid w:val="00AC5415"/>
    <w:pPr>
      <w:tabs>
        <w:tab w:val="center" w:pos="4536"/>
        <w:tab w:val="right" w:pos="9072"/>
      </w:tabs>
    </w:pPr>
  </w:style>
  <w:style w:type="character" w:customStyle="1" w:styleId="En-tteCar">
    <w:name w:val="En-tête Car"/>
    <w:basedOn w:val="Policepardfaut"/>
    <w:link w:val="En-tte"/>
    <w:uiPriority w:val="99"/>
    <w:rsid w:val="00AC5415"/>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AC5415"/>
    <w:pPr>
      <w:tabs>
        <w:tab w:val="center" w:pos="4536"/>
        <w:tab w:val="right" w:pos="9072"/>
      </w:tabs>
    </w:pPr>
  </w:style>
  <w:style w:type="character" w:customStyle="1" w:styleId="PieddepageCar">
    <w:name w:val="Pied de page Car"/>
    <w:basedOn w:val="Policepardfaut"/>
    <w:link w:val="Pieddepage"/>
    <w:uiPriority w:val="99"/>
    <w:rsid w:val="00AC5415"/>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2435D1"/>
    <w:pPr>
      <w:ind w:left="720"/>
      <w:contextualSpacing/>
    </w:pPr>
  </w:style>
  <w:style w:type="paragraph" w:styleId="Corpsdetexte">
    <w:name w:val="Body Text"/>
    <w:basedOn w:val="Normal"/>
    <w:link w:val="CorpsdetexteCar"/>
    <w:rsid w:val="00E2467E"/>
    <w:pPr>
      <w:autoSpaceDE/>
      <w:autoSpaceDN/>
      <w:jc w:val="both"/>
    </w:pPr>
    <w:rPr>
      <w:b/>
      <w:sz w:val="22"/>
    </w:rPr>
  </w:style>
  <w:style w:type="character" w:customStyle="1" w:styleId="CorpsdetexteCar">
    <w:name w:val="Corps de texte Car"/>
    <w:basedOn w:val="Policepardfaut"/>
    <w:link w:val="Corpsdetexte"/>
    <w:rsid w:val="00E2467E"/>
    <w:rPr>
      <w:rFonts w:ascii="Times New Roman" w:eastAsia="Times New Roman" w:hAnsi="Times New Roman" w:cs="Times New Roman"/>
      <w:b/>
      <w:szCs w:val="20"/>
      <w:lang w:eastAsia="fr-FR"/>
    </w:rPr>
  </w:style>
  <w:style w:type="character" w:customStyle="1" w:styleId="print-title-summary">
    <w:name w:val="print-title-summary"/>
    <w:basedOn w:val="Policepardfaut"/>
    <w:rsid w:val="00775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section_lc/LEGITEXT000044416551/LEGISCTA00004442269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france.gouv.fr/codes/section_lc/LEGITEXT000044416551/LEGISCTA00004442269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1221</Words>
  <Characters>6721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Yveline ROUX</cp:lastModifiedBy>
  <cp:revision>2</cp:revision>
  <cp:lastPrinted>2020-03-10T08:35:00Z</cp:lastPrinted>
  <dcterms:created xsi:type="dcterms:W3CDTF">2023-04-05T17:03:00Z</dcterms:created>
  <dcterms:modified xsi:type="dcterms:W3CDTF">2023-04-05T17:03:00Z</dcterms:modified>
</cp:coreProperties>
</file>